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EF0E86" w:rsidRDefault="00CE7CFE" w:rsidP="004E4F92">
      <w:pPr>
        <w:pStyle w:val="NoSpacing"/>
        <w:rPr>
          <w:rStyle w:val="apple-style-span"/>
          <w:rFonts w:ascii="Cambria" w:hAnsi="Cambria" w:cs="Times New Roman"/>
          <w:sz w:val="72"/>
          <w:szCs w:val="72"/>
        </w:rPr>
      </w:pPr>
    </w:p>
    <w:p w:rsidR="002F0F81" w:rsidRPr="00EF0E86" w:rsidRDefault="002F0F81" w:rsidP="002F0F81">
      <w:pPr>
        <w:rPr>
          <w:rStyle w:val="apple-style-span"/>
          <w:rFonts w:ascii="Arial" w:hAnsi="Arial" w:cs="Arial"/>
          <w:sz w:val="20"/>
          <w:szCs w:val="20"/>
        </w:rPr>
      </w:pPr>
    </w:p>
    <w:p w:rsidR="002F0F81" w:rsidRPr="00EF0E86" w:rsidRDefault="002F0F81" w:rsidP="002F0F81">
      <w:pPr>
        <w:rPr>
          <w:rStyle w:val="apple-style-span"/>
          <w:rFonts w:ascii="Arial" w:hAnsi="Arial" w:cs="Arial"/>
          <w:sz w:val="20"/>
          <w:szCs w:val="20"/>
        </w:rPr>
      </w:pPr>
    </w:p>
    <w:p w:rsidR="00A94DAF" w:rsidRPr="00EF0E86" w:rsidRDefault="00A94DAF">
      <w:pPr>
        <w:jc w:val="right"/>
        <w:rPr>
          <w:rStyle w:val="apple-style-span"/>
          <w:rFonts w:ascii="Arial" w:hAnsi="Arial" w:cs="Arial"/>
          <w:sz w:val="20"/>
          <w:szCs w:val="20"/>
        </w:rPr>
      </w:pPr>
    </w:p>
    <w:p w:rsidR="0022634B" w:rsidRPr="00EF0E86" w:rsidRDefault="0022634B" w:rsidP="0022634B">
      <w:pPr>
        <w:pStyle w:val="Heading1"/>
        <w:jc w:val="center"/>
        <w:rPr>
          <w:rFonts w:ascii="Batang" w:eastAsia="Batang" w:hAnsi="Batang"/>
          <w:b w:val="0"/>
          <w:bCs w:val="0"/>
          <w:sz w:val="40"/>
          <w:szCs w:val="40"/>
        </w:rPr>
      </w:pPr>
      <w:r w:rsidRPr="00EF0E86">
        <w:rPr>
          <w:rFonts w:ascii="Batang" w:eastAsia="Batang" w:hAnsi="Batang"/>
          <w:sz w:val="48"/>
          <w:szCs w:val="48"/>
        </w:rPr>
        <w:t>W</w:t>
      </w:r>
      <w:r w:rsidRPr="00EF0E86">
        <w:rPr>
          <w:rFonts w:ascii="Batang" w:eastAsia="Batang" w:hAnsi="Batang"/>
          <w:b w:val="0"/>
          <w:bCs w:val="0"/>
          <w:sz w:val="40"/>
          <w:szCs w:val="40"/>
        </w:rPr>
        <w:t xml:space="preserve">HERE IS THE </w:t>
      </w:r>
      <w:r w:rsidRPr="00EF0E86">
        <w:rPr>
          <w:rFonts w:ascii="Batang" w:eastAsia="Batang" w:hAnsi="Batang"/>
          <w:sz w:val="48"/>
          <w:szCs w:val="48"/>
        </w:rPr>
        <w:t>L</w:t>
      </w:r>
      <w:r w:rsidRPr="00EF0E86">
        <w:rPr>
          <w:rFonts w:ascii="Batang" w:eastAsia="Batang" w:hAnsi="Batang"/>
          <w:b w:val="0"/>
          <w:bCs w:val="0"/>
          <w:sz w:val="40"/>
          <w:szCs w:val="40"/>
        </w:rPr>
        <w:t xml:space="preserve">EGALITY OF </w:t>
      </w:r>
      <w:r w:rsidRPr="00EF0E86">
        <w:rPr>
          <w:rFonts w:ascii="Batang" w:eastAsia="Batang" w:hAnsi="Batang"/>
          <w:sz w:val="48"/>
          <w:szCs w:val="48"/>
        </w:rPr>
        <w:t>P</w:t>
      </w:r>
      <w:r w:rsidRPr="00EF0E86">
        <w:rPr>
          <w:rFonts w:ascii="Batang" w:eastAsia="Batang" w:hAnsi="Batang"/>
          <w:b w:val="0"/>
          <w:bCs w:val="0"/>
          <w:sz w:val="40"/>
          <w:szCs w:val="40"/>
        </w:rPr>
        <w:t xml:space="preserve">RESIDENT’S </w:t>
      </w:r>
      <w:r w:rsidRPr="00EF0E86">
        <w:rPr>
          <w:rFonts w:ascii="Batang" w:eastAsia="Batang" w:hAnsi="Batang"/>
          <w:sz w:val="48"/>
          <w:szCs w:val="48"/>
        </w:rPr>
        <w:t>R</w:t>
      </w:r>
      <w:r w:rsidRPr="00EF0E86">
        <w:rPr>
          <w:rFonts w:ascii="Batang" w:eastAsia="Batang" w:hAnsi="Batang"/>
          <w:b w:val="0"/>
          <w:bCs w:val="0"/>
          <w:sz w:val="40"/>
          <w:szCs w:val="40"/>
        </w:rPr>
        <w:t xml:space="preserve">EFERENCE </w:t>
      </w:r>
    </w:p>
    <w:p w:rsidR="00D50775" w:rsidRPr="00EF0E86" w:rsidRDefault="0022634B" w:rsidP="0022634B">
      <w:pPr>
        <w:pStyle w:val="Heading1"/>
        <w:jc w:val="center"/>
        <w:rPr>
          <w:b w:val="0"/>
          <w:bCs w:val="0"/>
        </w:rPr>
      </w:pPr>
      <w:r w:rsidRPr="00EF0E86">
        <w:rPr>
          <w:rFonts w:ascii="Batang" w:eastAsia="Batang" w:hAnsi="Batang"/>
          <w:b w:val="0"/>
          <w:bCs w:val="0"/>
          <w:sz w:val="40"/>
          <w:szCs w:val="40"/>
        </w:rPr>
        <w:t xml:space="preserve">TO THE </w:t>
      </w:r>
      <w:r w:rsidRPr="00EF0E86">
        <w:rPr>
          <w:rFonts w:ascii="Batang" w:eastAsia="Batang" w:hAnsi="Batang"/>
          <w:sz w:val="48"/>
          <w:szCs w:val="48"/>
        </w:rPr>
        <w:t>S</w:t>
      </w:r>
      <w:r w:rsidRPr="00EF0E86">
        <w:rPr>
          <w:rFonts w:ascii="Batang" w:eastAsia="Batang" w:hAnsi="Batang"/>
          <w:b w:val="0"/>
          <w:bCs w:val="0"/>
          <w:sz w:val="40"/>
          <w:szCs w:val="40"/>
        </w:rPr>
        <w:t xml:space="preserve">UPREME </w:t>
      </w:r>
      <w:r w:rsidRPr="00EF0E86">
        <w:rPr>
          <w:rFonts w:ascii="Batang" w:eastAsia="Batang" w:hAnsi="Batang"/>
          <w:sz w:val="48"/>
          <w:szCs w:val="48"/>
        </w:rPr>
        <w:t>C</w:t>
      </w:r>
      <w:r w:rsidRPr="00EF0E86">
        <w:rPr>
          <w:rFonts w:ascii="Batang" w:eastAsia="Batang" w:hAnsi="Batang"/>
          <w:b w:val="0"/>
          <w:bCs w:val="0"/>
          <w:sz w:val="40"/>
          <w:szCs w:val="40"/>
        </w:rPr>
        <w:t>OURT</w:t>
      </w:r>
      <w:r w:rsidR="00C07236" w:rsidRPr="00EF0E86">
        <w:rPr>
          <w:rFonts w:ascii="Batang" w:eastAsia="Batang" w:hAnsi="Batang"/>
          <w:b w:val="0"/>
          <w:bCs w:val="0"/>
          <w:sz w:val="40"/>
          <w:szCs w:val="40"/>
        </w:rPr>
        <w:t>?</w:t>
      </w:r>
      <w:r w:rsidRPr="00EF0E86">
        <w:rPr>
          <w:rFonts w:ascii="Batang" w:eastAsia="Batang" w:hAnsi="Batang"/>
          <w:sz w:val="48"/>
          <w:szCs w:val="48"/>
        </w:rPr>
        <w:t xml:space="preserve"> </w:t>
      </w:r>
    </w:p>
    <w:p w:rsidR="00512592" w:rsidRPr="00EF0E86" w:rsidRDefault="00D50775" w:rsidP="00D50775">
      <w:pPr>
        <w:jc w:val="center"/>
        <w:rPr>
          <w:rFonts w:ascii="Batang" w:eastAsia="Batang" w:hAnsi="Batang"/>
          <w:sz w:val="40"/>
          <w:szCs w:val="40"/>
        </w:rPr>
      </w:pPr>
      <w:r w:rsidRPr="00EF0E86">
        <w:rPr>
          <w:rFonts w:ascii="Batang" w:eastAsia="Batang" w:hAnsi="Batang"/>
          <w:sz w:val="40"/>
          <w:szCs w:val="40"/>
        </w:rPr>
        <w:t xml:space="preserve"> </w:t>
      </w:r>
    </w:p>
    <w:p w:rsidR="00A94DAF" w:rsidRPr="00EF0E86" w:rsidRDefault="00A94DAF" w:rsidP="00A94DAF">
      <w:pPr>
        <w:pStyle w:val="NormalWeb"/>
        <w:jc w:val="center"/>
        <w:rPr>
          <w:rFonts w:ascii="Verdana" w:hAnsi="Verdana"/>
          <w:sz w:val="23"/>
          <w:szCs w:val="15"/>
        </w:rPr>
      </w:pPr>
    </w:p>
    <w:p w:rsidR="00A94DAF" w:rsidRPr="00EF0E86" w:rsidRDefault="00A94DAF" w:rsidP="00A94DAF">
      <w:pPr>
        <w:pStyle w:val="NormalWeb"/>
        <w:jc w:val="center"/>
        <w:rPr>
          <w:rFonts w:ascii="Verdana" w:hAnsi="Verdana"/>
          <w:sz w:val="36"/>
          <w:szCs w:val="36"/>
        </w:rPr>
      </w:pPr>
    </w:p>
    <w:p w:rsidR="00A94DAF" w:rsidRPr="00EF0E86" w:rsidRDefault="00A94DAF" w:rsidP="00532553">
      <w:pPr>
        <w:pStyle w:val="NormalWeb"/>
        <w:jc w:val="center"/>
        <w:rPr>
          <w:rFonts w:ascii="Verdana" w:hAnsi="Verdana"/>
          <w:sz w:val="40"/>
          <w:szCs w:val="40"/>
        </w:rPr>
      </w:pPr>
    </w:p>
    <w:p w:rsidR="004E348B" w:rsidRPr="00EF0E86" w:rsidRDefault="004E348B" w:rsidP="004E348B">
      <w:pPr>
        <w:pStyle w:val="NormalWeb"/>
        <w:jc w:val="center"/>
        <w:rPr>
          <w:rFonts w:ascii="Trajan Pro" w:hAnsi="Trajan Pro"/>
          <w:b/>
          <w:bCs/>
          <w:shadow/>
          <w:sz w:val="40"/>
          <w:szCs w:val="40"/>
        </w:rPr>
      </w:pPr>
      <w:r w:rsidRPr="00EF0E86">
        <w:rPr>
          <w:rFonts w:ascii="Trajan Pro" w:hAnsi="Trajan Pro"/>
          <w:b/>
          <w:bCs/>
          <w:shadow/>
          <w:sz w:val="40"/>
          <w:szCs w:val="40"/>
        </w:rPr>
        <w:t>PRESS RELEASE</w:t>
      </w:r>
    </w:p>
    <w:p w:rsidR="0092130E" w:rsidRPr="00EF0E86" w:rsidRDefault="00A02F5D" w:rsidP="001203F7">
      <w:pPr>
        <w:jc w:val="center"/>
        <w:rPr>
          <w:rFonts w:ascii="Century Gothic" w:hAnsi="Century Gothic" w:cs="Arial"/>
          <w:b/>
          <w:bCs/>
          <w:shadow/>
        </w:rPr>
      </w:pPr>
      <w:r w:rsidRPr="00EF0E86">
        <w:rPr>
          <w:rFonts w:ascii="Century Gothic" w:hAnsi="Century Gothic" w:cs="Arial"/>
          <w:b/>
          <w:bCs/>
          <w:shadow/>
        </w:rPr>
        <w:t>Rao Muhammad Akhtar</w:t>
      </w:r>
      <w:r w:rsidR="0092130E" w:rsidRPr="00EF0E86">
        <w:rPr>
          <w:rFonts w:ascii="Century Gothic" w:hAnsi="Century Gothic" w:cs="Arial"/>
          <w:b/>
          <w:bCs/>
          <w:shadow/>
        </w:rPr>
        <w:t xml:space="preserve"> - </w:t>
      </w:r>
      <w:r w:rsidR="001203F7" w:rsidRPr="00EF0E86">
        <w:rPr>
          <w:rFonts w:ascii="Century Gothic" w:hAnsi="Century Gothic" w:cs="Arial"/>
          <w:b/>
          <w:bCs/>
          <w:shadow/>
        </w:rPr>
        <w:t>Pr</w:t>
      </w:r>
      <w:r w:rsidR="0092130E" w:rsidRPr="00EF0E86">
        <w:rPr>
          <w:rFonts w:ascii="Century Gothic" w:hAnsi="Century Gothic" w:cs="Arial"/>
          <w:b/>
          <w:bCs/>
          <w:shadow/>
        </w:rPr>
        <w:t>e</w:t>
      </w:r>
      <w:r w:rsidR="001203F7" w:rsidRPr="00EF0E86">
        <w:rPr>
          <w:rFonts w:ascii="Century Gothic" w:hAnsi="Century Gothic" w:cs="Arial"/>
          <w:b/>
          <w:bCs/>
          <w:shadow/>
        </w:rPr>
        <w:t>ss</w:t>
      </w:r>
      <w:r w:rsidR="0092130E" w:rsidRPr="00EF0E86">
        <w:rPr>
          <w:rFonts w:ascii="Century Gothic" w:hAnsi="Century Gothic" w:cs="Arial"/>
          <w:b/>
          <w:bCs/>
          <w:shadow/>
        </w:rPr>
        <w:t xml:space="preserve"> Secretary</w:t>
      </w:r>
    </w:p>
    <w:p w:rsidR="00C542F6" w:rsidRPr="00EF0E86" w:rsidRDefault="0022634B" w:rsidP="0022634B">
      <w:pPr>
        <w:pStyle w:val="NormalWeb"/>
        <w:jc w:val="center"/>
        <w:rPr>
          <w:rFonts w:ascii="Arial" w:hAnsi="Arial" w:cs="Arial"/>
          <w:b/>
          <w:bCs/>
          <w:shadow/>
          <w:sz w:val="32"/>
          <w:szCs w:val="32"/>
        </w:rPr>
      </w:pPr>
      <w:r w:rsidRPr="00EF0E86">
        <w:rPr>
          <w:rFonts w:ascii="Arial" w:hAnsi="Arial" w:cs="Arial"/>
          <w:b/>
          <w:bCs/>
          <w:shadow/>
          <w:sz w:val="28"/>
          <w:szCs w:val="28"/>
        </w:rPr>
        <w:t>19</w:t>
      </w:r>
      <w:r w:rsidR="004E348B" w:rsidRPr="00EF0E86">
        <w:rPr>
          <w:rFonts w:ascii="Arial" w:hAnsi="Arial" w:cs="Arial"/>
          <w:b/>
          <w:bCs/>
          <w:shadow/>
          <w:sz w:val="28"/>
          <w:szCs w:val="28"/>
        </w:rPr>
        <w:t xml:space="preserve"> </w:t>
      </w:r>
      <w:r w:rsidRPr="00EF0E86">
        <w:rPr>
          <w:rFonts w:ascii="Arial" w:hAnsi="Arial" w:cs="Arial"/>
          <w:b/>
          <w:bCs/>
          <w:shadow/>
          <w:sz w:val="28"/>
          <w:szCs w:val="28"/>
        </w:rPr>
        <w:t>J</w:t>
      </w:r>
      <w:r w:rsidR="00D50775" w:rsidRPr="00EF0E86">
        <w:rPr>
          <w:rFonts w:ascii="Arial" w:hAnsi="Arial" w:cs="Arial"/>
          <w:b/>
          <w:bCs/>
          <w:shadow/>
          <w:sz w:val="28"/>
          <w:szCs w:val="28"/>
        </w:rPr>
        <w:t>u</w:t>
      </w:r>
      <w:r w:rsidRPr="00EF0E86">
        <w:rPr>
          <w:rFonts w:ascii="Arial" w:hAnsi="Arial" w:cs="Arial"/>
          <w:b/>
          <w:bCs/>
          <w:shadow/>
          <w:sz w:val="28"/>
          <w:szCs w:val="28"/>
        </w:rPr>
        <w:t xml:space="preserve">ly </w:t>
      </w:r>
      <w:r w:rsidR="004E348B" w:rsidRPr="00EF0E86">
        <w:rPr>
          <w:rFonts w:ascii="Arial" w:hAnsi="Arial" w:cs="Arial"/>
          <w:b/>
          <w:bCs/>
          <w:shadow/>
          <w:sz w:val="28"/>
          <w:szCs w:val="28"/>
        </w:rPr>
        <w:t>20</w:t>
      </w:r>
      <w:r w:rsidR="00A02F5D" w:rsidRPr="00EF0E86">
        <w:rPr>
          <w:rFonts w:ascii="Arial" w:hAnsi="Arial" w:cs="Arial"/>
          <w:b/>
          <w:bCs/>
          <w:shadow/>
          <w:sz w:val="28"/>
          <w:szCs w:val="28"/>
        </w:rPr>
        <w:t>0</w:t>
      </w:r>
      <w:r w:rsidR="008314F4" w:rsidRPr="00EF0E86">
        <w:rPr>
          <w:rFonts w:ascii="Arial" w:hAnsi="Arial" w:cs="Arial"/>
          <w:b/>
          <w:bCs/>
          <w:shadow/>
          <w:sz w:val="28"/>
          <w:szCs w:val="28"/>
        </w:rPr>
        <w:t>5</w:t>
      </w:r>
    </w:p>
    <w:tbl>
      <w:tblPr>
        <w:tblW w:w="5000" w:type="pct"/>
        <w:tblCellMar>
          <w:left w:w="360" w:type="dxa"/>
          <w:right w:w="360" w:type="dxa"/>
        </w:tblCellMar>
        <w:tblLook w:val="04A0" w:firstRow="1" w:lastRow="0" w:firstColumn="1" w:lastColumn="0" w:noHBand="0" w:noVBand="1"/>
      </w:tblPr>
      <w:tblGrid>
        <w:gridCol w:w="9450"/>
      </w:tblGrid>
      <w:tr w:rsidR="00EF0E86" w:rsidRPr="00EF0E86" w:rsidTr="007A338B">
        <w:trPr>
          <w:trHeight w:val="1080"/>
        </w:trPr>
        <w:tc>
          <w:tcPr>
            <w:tcW w:w="5000" w:type="pct"/>
            <w:shd w:val="clear" w:color="auto" w:fill="auto"/>
            <w:vAlign w:val="center"/>
          </w:tcPr>
          <w:p w:rsidR="00A94DAF" w:rsidRPr="00EF0E86" w:rsidRDefault="00A94DAF" w:rsidP="007A338B">
            <w:pPr>
              <w:pStyle w:val="NoSpacing"/>
              <w:jc w:val="center"/>
              <w:rPr>
                <w:smallCaps/>
                <w:sz w:val="48"/>
                <w:szCs w:val="48"/>
              </w:rPr>
            </w:pPr>
          </w:p>
          <w:p w:rsidR="00A94DAF" w:rsidRPr="00EF0E86" w:rsidRDefault="00A94DAF" w:rsidP="007A338B">
            <w:pPr>
              <w:pStyle w:val="NoSpacing"/>
              <w:jc w:val="center"/>
              <w:rPr>
                <w:smallCaps/>
                <w:sz w:val="48"/>
                <w:szCs w:val="48"/>
              </w:rPr>
            </w:pPr>
          </w:p>
          <w:p w:rsidR="00A94DAF" w:rsidRPr="00EF0E86" w:rsidRDefault="00A94DAF" w:rsidP="007A338B">
            <w:pPr>
              <w:pStyle w:val="NoSpacing"/>
              <w:jc w:val="center"/>
              <w:rPr>
                <w:smallCaps/>
                <w:sz w:val="56"/>
                <w:szCs w:val="56"/>
              </w:rPr>
            </w:pPr>
            <w:r w:rsidRPr="00EF0E86">
              <w:rPr>
                <w:smallCaps/>
                <w:sz w:val="56"/>
                <w:szCs w:val="56"/>
              </w:rPr>
              <w:t xml:space="preserve">Prof. </w:t>
            </w:r>
            <w:proofErr w:type="spellStart"/>
            <w:r w:rsidRPr="00EF0E86">
              <w:rPr>
                <w:smallCaps/>
                <w:sz w:val="56"/>
                <w:szCs w:val="56"/>
              </w:rPr>
              <w:t>Khurshid</w:t>
            </w:r>
            <w:proofErr w:type="spellEnd"/>
            <w:r w:rsidRPr="00EF0E86">
              <w:rPr>
                <w:smallCaps/>
                <w:sz w:val="56"/>
                <w:szCs w:val="56"/>
              </w:rPr>
              <w:t xml:space="preserve"> Ahmad</w:t>
            </w:r>
          </w:p>
          <w:p w:rsidR="00A94DAF" w:rsidRPr="00EF0E86" w:rsidRDefault="00A94DAF" w:rsidP="007A338B">
            <w:pPr>
              <w:pStyle w:val="NoSpacing"/>
              <w:rPr>
                <w:smallCaps/>
                <w:sz w:val="48"/>
                <w:szCs w:val="48"/>
              </w:rPr>
            </w:pPr>
          </w:p>
        </w:tc>
      </w:tr>
    </w:tbl>
    <w:p w:rsidR="00C30629" w:rsidRPr="00EF0E86" w:rsidRDefault="00C30629" w:rsidP="00D621CF">
      <w:pPr>
        <w:pStyle w:val="BodyText1"/>
        <w:shd w:val="clear" w:color="auto" w:fill="auto"/>
        <w:spacing w:line="276" w:lineRule="auto"/>
        <w:ind w:right="16"/>
        <w:jc w:val="center"/>
        <w:rPr>
          <w:sz w:val="2"/>
          <w:szCs w:val="2"/>
          <w:lang w:bidi="he-IL"/>
        </w:rPr>
        <w:sectPr w:rsidR="00C30629" w:rsidRPr="00EF0E86"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EF0E86"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EF0E8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EF0E8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EF0E8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EF0E86"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EF0E86" w:rsidRDefault="000E04A5"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EF0E86">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F695F" w:rsidRPr="00EF0E86"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EF0E86"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EF0E86"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EF0E86"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EF0E86"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EF0E86"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EF0E86"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D02AE8" w:rsidRPr="00EF0E86" w:rsidRDefault="00D02AE8"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EF0E86"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EF0E86"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EF0E86" w:rsidRDefault="004E348B" w:rsidP="004E348B">
      <w:pPr>
        <w:pStyle w:val="Header"/>
        <w:ind w:right="360"/>
        <w:rPr>
          <w:rFonts w:ascii="New York" w:hAnsi="New York"/>
          <w:b/>
        </w:rPr>
      </w:pPr>
      <w:r w:rsidRPr="00EF0E86">
        <w:rPr>
          <w:rFonts w:ascii="New York" w:hAnsi="New York"/>
          <w:b/>
        </w:rPr>
        <w:lastRenderedPageBreak/>
        <w:t>PROF KHURSHID AHMAD</w:t>
      </w:r>
    </w:p>
    <w:p w:rsidR="004E348B" w:rsidRPr="00EF0E86" w:rsidRDefault="001203F7" w:rsidP="001203F7">
      <w:pPr>
        <w:pStyle w:val="Header"/>
        <w:pBdr>
          <w:bottom w:val="single" w:sz="12" w:space="1" w:color="auto"/>
        </w:pBdr>
        <w:rPr>
          <w:rFonts w:ascii="New York" w:hAnsi="New York"/>
          <w:b/>
        </w:rPr>
      </w:pPr>
      <w:r w:rsidRPr="00EF0E86">
        <w:rPr>
          <w:rFonts w:ascii="New York" w:hAnsi="New York"/>
          <w:b/>
        </w:rPr>
        <w:t>Me</w:t>
      </w:r>
      <w:r w:rsidR="008314F4" w:rsidRPr="00EF0E86">
        <w:rPr>
          <w:rFonts w:ascii="New York" w:hAnsi="New York"/>
          <w:b/>
        </w:rPr>
        <w:t>m</w:t>
      </w:r>
      <w:r w:rsidRPr="00EF0E86">
        <w:rPr>
          <w:rFonts w:ascii="New York" w:hAnsi="New York"/>
          <w:b/>
        </w:rPr>
        <w:t>ber Senate of</w:t>
      </w:r>
      <w:r w:rsidR="004E348B" w:rsidRPr="00EF0E86">
        <w:rPr>
          <w:rFonts w:ascii="New York" w:hAnsi="New York"/>
          <w:b/>
        </w:rPr>
        <w:t xml:space="preserve"> Pakistan</w:t>
      </w:r>
    </w:p>
    <w:p w:rsidR="004E348B" w:rsidRPr="00EF0E86" w:rsidRDefault="004E348B" w:rsidP="004E348B">
      <w:pPr>
        <w:spacing w:line="480" w:lineRule="auto"/>
        <w:jc w:val="center"/>
        <w:rPr>
          <w:rFonts w:ascii="New York" w:hAnsi="New York"/>
          <w:b/>
          <w:bCs/>
          <w:u w:val="single"/>
        </w:rPr>
      </w:pPr>
    </w:p>
    <w:p w:rsidR="004E348B" w:rsidRPr="00EF0E86" w:rsidRDefault="004E348B" w:rsidP="004E348B">
      <w:pPr>
        <w:spacing w:line="480" w:lineRule="auto"/>
        <w:jc w:val="center"/>
        <w:rPr>
          <w:rFonts w:asciiTheme="minorBidi" w:hAnsiTheme="minorBidi" w:cstheme="minorBidi"/>
          <w:b/>
          <w:sz w:val="20"/>
          <w:szCs w:val="20"/>
          <w:u w:val="single"/>
        </w:rPr>
      </w:pPr>
      <w:r w:rsidRPr="00EF0E86">
        <w:rPr>
          <w:rFonts w:asciiTheme="minorBidi" w:hAnsiTheme="minorBidi" w:cstheme="minorBidi"/>
          <w:b/>
          <w:sz w:val="20"/>
          <w:szCs w:val="20"/>
          <w:u w:val="single"/>
        </w:rPr>
        <w:t>PRESS RELEASE</w:t>
      </w:r>
    </w:p>
    <w:p w:rsidR="008C2E2B" w:rsidRPr="00EF0E86" w:rsidRDefault="008C2E2B" w:rsidP="008C2E2B">
      <w:pPr>
        <w:jc w:val="both"/>
        <w:rPr>
          <w:rFonts w:ascii="Calibri" w:eastAsia="Courier New" w:hAnsi="Calibri"/>
          <w:spacing w:val="10"/>
          <w:sz w:val="23"/>
          <w:szCs w:val="23"/>
        </w:rPr>
      </w:pPr>
    </w:p>
    <w:p w:rsidR="0022634B" w:rsidRPr="00EF0E86" w:rsidRDefault="0022634B" w:rsidP="0022634B">
      <w:pPr>
        <w:autoSpaceDE w:val="0"/>
        <w:autoSpaceDN w:val="0"/>
        <w:adjustRightInd w:val="0"/>
        <w:jc w:val="both"/>
        <w:rPr>
          <w:rFonts w:ascii="Calibri" w:eastAsia="Courier New" w:hAnsi="Calibri"/>
          <w:spacing w:val="10"/>
          <w:sz w:val="23"/>
          <w:szCs w:val="23"/>
        </w:rPr>
      </w:pPr>
      <w:proofErr w:type="gramStart"/>
      <w:r w:rsidRPr="00EF0E86">
        <w:rPr>
          <w:rFonts w:ascii="Calibri" w:eastAsia="Courier New" w:hAnsi="Calibri"/>
          <w:b/>
          <w:bCs/>
          <w:spacing w:val="10"/>
          <w:sz w:val="23"/>
          <w:szCs w:val="23"/>
          <w:u w:val="single"/>
        </w:rPr>
        <w:t>Islamabad (July 19, 2005):</w:t>
      </w:r>
      <w:r w:rsidRPr="00EF0E86">
        <w:rPr>
          <w:rFonts w:ascii="Calibri" w:eastAsia="Courier New" w:hAnsi="Calibri"/>
          <w:spacing w:val="10"/>
          <w:sz w:val="23"/>
          <w:szCs w:val="23"/>
        </w:rPr>
        <w:t xml:space="preserve"> In a statement released to the press on July 19th 2005, MMA Senator and </w:t>
      </w:r>
      <w:proofErr w:type="spellStart"/>
      <w:r w:rsidRPr="00EF0E86">
        <w:rPr>
          <w:rFonts w:ascii="Calibri" w:eastAsia="Courier New" w:hAnsi="Calibri"/>
          <w:spacing w:val="10"/>
          <w:sz w:val="23"/>
          <w:szCs w:val="23"/>
        </w:rPr>
        <w:t>Jamaat</w:t>
      </w:r>
      <w:proofErr w:type="spellEnd"/>
      <w:r w:rsidRPr="00EF0E86">
        <w:rPr>
          <w:rFonts w:ascii="Calibri" w:eastAsia="Courier New" w:hAnsi="Calibri"/>
          <w:spacing w:val="10"/>
          <w:sz w:val="23"/>
          <w:szCs w:val="23"/>
        </w:rPr>
        <w:t>-e-</w:t>
      </w:r>
      <w:proofErr w:type="spellStart"/>
      <w:r w:rsidRPr="00EF0E86">
        <w:rPr>
          <w:rFonts w:ascii="Calibri" w:eastAsia="Courier New" w:hAnsi="Calibri"/>
          <w:spacing w:val="10"/>
          <w:sz w:val="23"/>
          <w:szCs w:val="23"/>
        </w:rPr>
        <w:t>Islami’s</w:t>
      </w:r>
      <w:proofErr w:type="spellEnd"/>
      <w:r w:rsidRPr="00EF0E86">
        <w:rPr>
          <w:rFonts w:ascii="Calibri" w:eastAsia="Courier New" w:hAnsi="Calibri"/>
          <w:spacing w:val="10"/>
          <w:sz w:val="23"/>
          <w:szCs w:val="23"/>
        </w:rPr>
        <w:t xml:space="preserve"> Deputy Chief, Prof. </w:t>
      </w:r>
      <w:proofErr w:type="spellStart"/>
      <w:r w:rsidRPr="00EF0E86">
        <w:rPr>
          <w:rFonts w:ascii="Calibri" w:eastAsia="Courier New" w:hAnsi="Calibri"/>
          <w:spacing w:val="10"/>
          <w:sz w:val="23"/>
          <w:szCs w:val="23"/>
        </w:rPr>
        <w:t>Khurshid</w:t>
      </w:r>
      <w:proofErr w:type="spellEnd"/>
      <w:r w:rsidRPr="00EF0E86">
        <w:rPr>
          <w:rFonts w:ascii="Calibri" w:eastAsia="Courier New" w:hAnsi="Calibri"/>
          <w:spacing w:val="10"/>
          <w:sz w:val="23"/>
          <w:szCs w:val="23"/>
        </w:rPr>
        <w:t xml:space="preserve"> Ahmad, has expressed his strong reservation on the legality as well as propriety of President </w:t>
      </w:r>
      <w:proofErr w:type="spellStart"/>
      <w:r w:rsidRPr="00EF0E86">
        <w:rPr>
          <w:rFonts w:ascii="Calibri" w:eastAsia="Courier New" w:hAnsi="Calibri"/>
          <w:spacing w:val="10"/>
          <w:sz w:val="23"/>
          <w:szCs w:val="23"/>
        </w:rPr>
        <w:t>Pervaiz</w:t>
      </w:r>
      <w:proofErr w:type="spellEnd"/>
      <w:r w:rsidRPr="00EF0E86">
        <w:rPr>
          <w:rFonts w:ascii="Calibri" w:eastAsia="Courier New" w:hAnsi="Calibri"/>
          <w:spacing w:val="10"/>
          <w:sz w:val="23"/>
          <w:szCs w:val="23"/>
        </w:rPr>
        <w:t xml:space="preserve"> Musharraf’s reference to the Supreme Court of Pakistan under Article 186 of the Constitution in respect of the </w:t>
      </w:r>
      <w:proofErr w:type="spellStart"/>
      <w:r w:rsidRPr="00EF0E86">
        <w:rPr>
          <w:rFonts w:ascii="Calibri" w:eastAsia="Courier New" w:hAnsi="Calibri"/>
          <w:spacing w:val="10"/>
          <w:sz w:val="23"/>
          <w:szCs w:val="23"/>
        </w:rPr>
        <w:t>Hisba</w:t>
      </w:r>
      <w:proofErr w:type="spellEnd"/>
      <w:r w:rsidRPr="00EF0E86">
        <w:rPr>
          <w:rFonts w:ascii="Calibri" w:eastAsia="Courier New" w:hAnsi="Calibri"/>
          <w:spacing w:val="10"/>
          <w:sz w:val="23"/>
          <w:szCs w:val="23"/>
        </w:rPr>
        <w:t xml:space="preserve"> Bill passed by the NWFP Provincial Assembly with overwhelming majority.</w:t>
      </w:r>
      <w:proofErr w:type="gramEnd"/>
      <w:r w:rsidRPr="00EF0E86">
        <w:rPr>
          <w:rFonts w:ascii="Calibri" w:eastAsia="Courier New" w:hAnsi="Calibri"/>
          <w:spacing w:val="10"/>
          <w:sz w:val="23"/>
          <w:szCs w:val="23"/>
        </w:rPr>
        <w:t xml:space="preserve"> </w:t>
      </w:r>
    </w:p>
    <w:p w:rsidR="0022634B" w:rsidRPr="00EF0E86" w:rsidRDefault="0022634B" w:rsidP="0022634B">
      <w:pPr>
        <w:autoSpaceDE w:val="0"/>
        <w:autoSpaceDN w:val="0"/>
        <w:adjustRightInd w:val="0"/>
        <w:jc w:val="both"/>
        <w:rPr>
          <w:rFonts w:ascii="Calibri" w:eastAsia="Courier New" w:hAnsi="Calibri"/>
          <w:spacing w:val="10"/>
          <w:sz w:val="23"/>
          <w:szCs w:val="23"/>
        </w:rPr>
      </w:pPr>
    </w:p>
    <w:p w:rsidR="0022634B" w:rsidRPr="00EF0E86" w:rsidRDefault="0022634B" w:rsidP="0022634B">
      <w:pPr>
        <w:autoSpaceDE w:val="0"/>
        <w:autoSpaceDN w:val="0"/>
        <w:adjustRightInd w:val="0"/>
        <w:jc w:val="both"/>
        <w:rPr>
          <w:rFonts w:ascii="Calibri" w:eastAsia="Courier New" w:hAnsi="Calibri"/>
          <w:spacing w:val="10"/>
          <w:sz w:val="23"/>
          <w:szCs w:val="23"/>
        </w:rPr>
      </w:pPr>
      <w:r w:rsidRPr="00EF0E86">
        <w:rPr>
          <w:rFonts w:ascii="Calibri" w:eastAsia="Courier New" w:hAnsi="Calibri"/>
          <w:spacing w:val="10"/>
          <w:sz w:val="23"/>
          <w:szCs w:val="23"/>
        </w:rPr>
        <w:t xml:space="preserve">“This Article of the Constitution”, Prof. </w:t>
      </w:r>
      <w:proofErr w:type="spellStart"/>
      <w:r w:rsidRPr="00EF0E86">
        <w:rPr>
          <w:rFonts w:ascii="Calibri" w:eastAsia="Courier New" w:hAnsi="Calibri"/>
          <w:spacing w:val="10"/>
          <w:sz w:val="23"/>
          <w:szCs w:val="23"/>
        </w:rPr>
        <w:t>Khurshid</w:t>
      </w:r>
      <w:proofErr w:type="spellEnd"/>
      <w:r w:rsidRPr="00EF0E86">
        <w:rPr>
          <w:rFonts w:ascii="Calibri" w:eastAsia="Courier New" w:hAnsi="Calibri"/>
          <w:spacing w:val="10"/>
          <w:sz w:val="23"/>
          <w:szCs w:val="23"/>
        </w:rPr>
        <w:t xml:space="preserve"> Ahmad said, “provides the President with an opportunity to seek prior advice of the Supreme Court in respect of matters related to the discharge of the functions that are his direct responsibility under the Constitution”. He further said that it is not a kind of a </w:t>
      </w:r>
      <w:proofErr w:type="gramStart"/>
      <w:r w:rsidRPr="00EF0E86">
        <w:rPr>
          <w:rFonts w:ascii="Calibri" w:eastAsia="Courier New" w:hAnsi="Calibri"/>
          <w:spacing w:val="10"/>
          <w:sz w:val="23"/>
          <w:szCs w:val="23"/>
        </w:rPr>
        <w:t>free-for-all</w:t>
      </w:r>
      <w:proofErr w:type="gramEnd"/>
      <w:r w:rsidRPr="00EF0E86">
        <w:rPr>
          <w:rFonts w:ascii="Calibri" w:eastAsia="Courier New" w:hAnsi="Calibri"/>
          <w:spacing w:val="10"/>
          <w:sz w:val="23"/>
          <w:szCs w:val="23"/>
        </w:rPr>
        <w:t xml:space="preserve"> type of provision where the President may seek Supreme Court’s opinion on any legal matter, under the sun. He emphasized that “Public importance” has to </w:t>
      </w:r>
      <w:proofErr w:type="gramStart"/>
      <w:r w:rsidRPr="00EF0E86">
        <w:rPr>
          <w:rFonts w:ascii="Calibri" w:eastAsia="Courier New" w:hAnsi="Calibri"/>
          <w:spacing w:val="10"/>
          <w:sz w:val="23"/>
          <w:szCs w:val="23"/>
        </w:rPr>
        <w:t>be understood</w:t>
      </w:r>
      <w:proofErr w:type="gramEnd"/>
      <w:r w:rsidRPr="00EF0E86">
        <w:rPr>
          <w:rFonts w:ascii="Calibri" w:eastAsia="Courier New" w:hAnsi="Calibri"/>
          <w:spacing w:val="10"/>
          <w:sz w:val="23"/>
          <w:szCs w:val="23"/>
        </w:rPr>
        <w:t xml:space="preserve"> in relation to the constitutional responsibilities of the President, and not any academic issue. </w:t>
      </w:r>
    </w:p>
    <w:p w:rsidR="0022634B" w:rsidRPr="00EF0E86" w:rsidRDefault="0022634B" w:rsidP="0022634B">
      <w:pPr>
        <w:autoSpaceDE w:val="0"/>
        <w:autoSpaceDN w:val="0"/>
        <w:adjustRightInd w:val="0"/>
        <w:jc w:val="both"/>
        <w:rPr>
          <w:rFonts w:ascii="Calibri" w:eastAsia="Courier New" w:hAnsi="Calibri"/>
          <w:spacing w:val="10"/>
          <w:sz w:val="23"/>
          <w:szCs w:val="23"/>
        </w:rPr>
      </w:pPr>
    </w:p>
    <w:p w:rsidR="0022634B" w:rsidRPr="00EF0E86" w:rsidRDefault="0022634B" w:rsidP="0022634B">
      <w:pPr>
        <w:autoSpaceDE w:val="0"/>
        <w:autoSpaceDN w:val="0"/>
        <w:adjustRightInd w:val="0"/>
        <w:jc w:val="both"/>
        <w:rPr>
          <w:rFonts w:ascii="Calibri" w:eastAsia="Courier New" w:hAnsi="Calibri"/>
          <w:spacing w:val="10"/>
          <w:sz w:val="23"/>
          <w:szCs w:val="23"/>
        </w:rPr>
      </w:pPr>
      <w:r w:rsidRPr="00EF0E86">
        <w:rPr>
          <w:rFonts w:ascii="Calibri" w:eastAsia="Courier New" w:hAnsi="Calibri"/>
          <w:spacing w:val="10"/>
          <w:sz w:val="23"/>
          <w:szCs w:val="23"/>
        </w:rPr>
        <w:t xml:space="preserve">Substantiating his point of view the Senator said that under this Article all the eight reference that </w:t>
      </w:r>
      <w:proofErr w:type="gramStart"/>
      <w:r w:rsidRPr="00EF0E86">
        <w:rPr>
          <w:rFonts w:ascii="Calibri" w:eastAsia="Courier New" w:hAnsi="Calibri"/>
          <w:spacing w:val="10"/>
          <w:sz w:val="23"/>
          <w:szCs w:val="23"/>
        </w:rPr>
        <w:t>have been made</w:t>
      </w:r>
      <w:proofErr w:type="gramEnd"/>
      <w:r w:rsidRPr="00EF0E86">
        <w:rPr>
          <w:rFonts w:ascii="Calibri" w:eastAsia="Courier New" w:hAnsi="Calibri"/>
          <w:spacing w:val="10"/>
          <w:sz w:val="23"/>
          <w:szCs w:val="23"/>
        </w:rPr>
        <w:t xml:space="preserve"> to the Supreme Court in the past directly related to the Constitutional responsibilities of the President. The only reference that related to a provincial issue was made by Ghulam Mohammad which sought to find out whether that Provincial Assembly was rightly dissolved or not. According to Prof. </w:t>
      </w:r>
      <w:proofErr w:type="spellStart"/>
      <w:r w:rsidRPr="00EF0E86">
        <w:rPr>
          <w:rFonts w:ascii="Calibri" w:eastAsia="Courier New" w:hAnsi="Calibri"/>
          <w:spacing w:val="10"/>
          <w:sz w:val="23"/>
          <w:szCs w:val="23"/>
        </w:rPr>
        <w:t>Khurshid</w:t>
      </w:r>
      <w:proofErr w:type="spellEnd"/>
      <w:r w:rsidRPr="00EF0E86">
        <w:rPr>
          <w:rFonts w:ascii="Calibri" w:eastAsia="Courier New" w:hAnsi="Calibri"/>
          <w:spacing w:val="10"/>
          <w:sz w:val="23"/>
          <w:szCs w:val="23"/>
        </w:rPr>
        <w:t xml:space="preserve"> Ahmad, the position with respect of the </w:t>
      </w:r>
      <w:proofErr w:type="spellStart"/>
      <w:r w:rsidRPr="00EF0E86">
        <w:rPr>
          <w:rFonts w:ascii="Calibri" w:eastAsia="Courier New" w:hAnsi="Calibri"/>
          <w:spacing w:val="10"/>
          <w:sz w:val="23"/>
          <w:szCs w:val="23"/>
        </w:rPr>
        <w:t>Hisba</w:t>
      </w:r>
      <w:proofErr w:type="spellEnd"/>
      <w:r w:rsidRPr="00EF0E86">
        <w:rPr>
          <w:rFonts w:ascii="Calibri" w:eastAsia="Courier New" w:hAnsi="Calibri"/>
          <w:spacing w:val="10"/>
          <w:sz w:val="23"/>
          <w:szCs w:val="23"/>
        </w:rPr>
        <w:t xml:space="preserve"> Bill passed by the NWFP Provincial Assembly is a very different. Here the Assembly has passed a bill under its constitutional authority because in respect of administrative courts or Provincial Ombudsman it is the exclusive </w:t>
      </w:r>
      <w:proofErr w:type="spellStart"/>
      <w:r w:rsidRPr="00EF0E86">
        <w:rPr>
          <w:rFonts w:ascii="Calibri" w:eastAsia="Courier New" w:hAnsi="Calibri"/>
          <w:spacing w:val="10"/>
          <w:sz w:val="23"/>
          <w:szCs w:val="23"/>
        </w:rPr>
        <w:t>prerogotative</w:t>
      </w:r>
      <w:proofErr w:type="spellEnd"/>
      <w:r w:rsidRPr="00EF0E86">
        <w:rPr>
          <w:rFonts w:ascii="Calibri" w:eastAsia="Courier New" w:hAnsi="Calibri"/>
          <w:spacing w:val="10"/>
          <w:sz w:val="23"/>
          <w:szCs w:val="23"/>
        </w:rPr>
        <w:t xml:space="preserve"> of the Provincial Assembly to legislate. It does not require any prior permission or otherwise any input or intervention from the President or the Federal Government, at any stage.</w:t>
      </w:r>
    </w:p>
    <w:p w:rsidR="0022634B" w:rsidRPr="00EF0E86" w:rsidRDefault="0022634B" w:rsidP="0022634B">
      <w:pPr>
        <w:autoSpaceDE w:val="0"/>
        <w:autoSpaceDN w:val="0"/>
        <w:adjustRightInd w:val="0"/>
        <w:jc w:val="both"/>
        <w:rPr>
          <w:rFonts w:ascii="Calibri" w:eastAsia="Courier New" w:hAnsi="Calibri"/>
          <w:spacing w:val="10"/>
          <w:sz w:val="23"/>
          <w:szCs w:val="23"/>
        </w:rPr>
      </w:pPr>
    </w:p>
    <w:p w:rsidR="0022634B" w:rsidRPr="00EF0E86" w:rsidRDefault="0022634B" w:rsidP="0022634B">
      <w:pPr>
        <w:autoSpaceDE w:val="0"/>
        <w:autoSpaceDN w:val="0"/>
        <w:adjustRightInd w:val="0"/>
        <w:jc w:val="both"/>
        <w:rPr>
          <w:rFonts w:ascii="Calibri" w:eastAsia="Courier New" w:hAnsi="Calibri"/>
          <w:spacing w:val="10"/>
          <w:sz w:val="23"/>
          <w:szCs w:val="23"/>
        </w:rPr>
      </w:pPr>
      <w:r w:rsidRPr="00EF0E86">
        <w:rPr>
          <w:rFonts w:ascii="Calibri" w:eastAsia="Courier New" w:hAnsi="Calibri"/>
          <w:spacing w:val="10"/>
          <w:sz w:val="23"/>
          <w:szCs w:val="23"/>
        </w:rPr>
        <w:t xml:space="preserve">Prof. </w:t>
      </w:r>
      <w:proofErr w:type="spellStart"/>
      <w:r w:rsidRPr="00EF0E86">
        <w:rPr>
          <w:rFonts w:ascii="Calibri" w:eastAsia="Courier New" w:hAnsi="Calibri"/>
          <w:spacing w:val="10"/>
          <w:sz w:val="23"/>
          <w:szCs w:val="23"/>
        </w:rPr>
        <w:t>Khurshid</w:t>
      </w:r>
      <w:proofErr w:type="spellEnd"/>
      <w:r w:rsidRPr="00EF0E86">
        <w:rPr>
          <w:rFonts w:ascii="Calibri" w:eastAsia="Courier New" w:hAnsi="Calibri"/>
          <w:spacing w:val="10"/>
          <w:sz w:val="23"/>
          <w:szCs w:val="23"/>
        </w:rPr>
        <w:t xml:space="preserve"> Ahmad further emphasized that the Provincial Government is empowered to pass any bill within its constitutional jurisdiction and the Governor </w:t>
      </w:r>
      <w:proofErr w:type="gramStart"/>
      <w:r w:rsidRPr="00EF0E86">
        <w:rPr>
          <w:rFonts w:ascii="Calibri" w:eastAsia="Courier New" w:hAnsi="Calibri"/>
          <w:spacing w:val="10"/>
          <w:sz w:val="23"/>
          <w:szCs w:val="23"/>
        </w:rPr>
        <w:t>is bound</w:t>
      </w:r>
      <w:proofErr w:type="gramEnd"/>
      <w:r w:rsidRPr="00EF0E86">
        <w:rPr>
          <w:rFonts w:ascii="Calibri" w:eastAsia="Courier New" w:hAnsi="Calibri"/>
          <w:spacing w:val="10"/>
          <w:sz w:val="23"/>
          <w:szCs w:val="23"/>
        </w:rPr>
        <w:t xml:space="preserve"> by the Constitution to either give his assent or send it back to the Assembly for reconsideration. He is obliged to give his consent to a bill approved second time by the Assembly in whatever form. “The constitution does not” Prof. </w:t>
      </w:r>
      <w:proofErr w:type="spellStart"/>
      <w:r w:rsidRPr="00EF0E86">
        <w:rPr>
          <w:rFonts w:ascii="Calibri" w:eastAsia="Courier New" w:hAnsi="Calibri"/>
          <w:spacing w:val="10"/>
          <w:sz w:val="23"/>
          <w:szCs w:val="23"/>
        </w:rPr>
        <w:t>Khurshid</w:t>
      </w:r>
      <w:proofErr w:type="spellEnd"/>
      <w:r w:rsidRPr="00EF0E86">
        <w:rPr>
          <w:rFonts w:ascii="Calibri" w:eastAsia="Courier New" w:hAnsi="Calibri"/>
          <w:spacing w:val="10"/>
          <w:sz w:val="23"/>
          <w:szCs w:val="23"/>
        </w:rPr>
        <w:t xml:space="preserve"> Ahmad said, “ empower the Governor to refer any matter to the Supreme Court under Article 186 and there is no constitutional provision which entitles   the President to seek advice on behalf of the Governor, who is expected to use his own mind and judgment.”</w:t>
      </w:r>
    </w:p>
    <w:p w:rsidR="0022634B" w:rsidRPr="00EF0E86" w:rsidRDefault="0022634B" w:rsidP="0022634B">
      <w:pPr>
        <w:autoSpaceDE w:val="0"/>
        <w:autoSpaceDN w:val="0"/>
        <w:adjustRightInd w:val="0"/>
        <w:jc w:val="both"/>
        <w:rPr>
          <w:rFonts w:ascii="Calibri" w:eastAsia="Courier New" w:hAnsi="Calibri"/>
          <w:spacing w:val="10"/>
          <w:sz w:val="23"/>
          <w:szCs w:val="23"/>
        </w:rPr>
      </w:pPr>
    </w:p>
    <w:p w:rsidR="0022634B" w:rsidRPr="00EF0E86" w:rsidRDefault="0022634B" w:rsidP="0022634B">
      <w:pPr>
        <w:autoSpaceDE w:val="0"/>
        <w:autoSpaceDN w:val="0"/>
        <w:adjustRightInd w:val="0"/>
        <w:jc w:val="both"/>
        <w:rPr>
          <w:rFonts w:ascii="Calibri" w:eastAsia="Courier New" w:hAnsi="Calibri"/>
          <w:spacing w:val="10"/>
          <w:sz w:val="23"/>
          <w:szCs w:val="23"/>
        </w:rPr>
      </w:pPr>
      <w:r w:rsidRPr="00EF0E86">
        <w:rPr>
          <w:rFonts w:ascii="Calibri" w:eastAsia="Courier New" w:hAnsi="Calibri"/>
          <w:spacing w:val="10"/>
          <w:sz w:val="23"/>
          <w:szCs w:val="23"/>
        </w:rPr>
        <w:t>“Prima facie it is very clear that reference to the Supreme Court is devoid of legal vires. I would therefore suggest that the President should withdraw this petition and should not overstep his constitutional limits and obligations”, he concluded.</w:t>
      </w:r>
    </w:p>
    <w:p w:rsidR="00DD4B78" w:rsidRPr="00EF0E86" w:rsidRDefault="00DD4B78" w:rsidP="0022634B">
      <w:pPr>
        <w:jc w:val="lowKashida"/>
        <w:rPr>
          <w:rFonts w:asciiTheme="minorHAnsi" w:eastAsia="Courier New" w:hAnsiTheme="minorHAnsi" w:cstheme="majorBidi"/>
          <w:spacing w:val="10"/>
          <w:sz w:val="23"/>
          <w:szCs w:val="23"/>
        </w:rPr>
      </w:pPr>
      <w:bookmarkStart w:id="0" w:name="_GoBack"/>
      <w:bookmarkEnd w:id="0"/>
    </w:p>
    <w:sectPr w:rsidR="00DD4B78" w:rsidRPr="00EF0E86"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4A5" w:rsidRDefault="000E04A5" w:rsidP="00A94DAF">
      <w:r>
        <w:separator/>
      </w:r>
    </w:p>
  </w:endnote>
  <w:endnote w:type="continuationSeparator" w:id="0">
    <w:p w:rsidR="000E04A5" w:rsidRDefault="000E04A5"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4A5" w:rsidRDefault="000E04A5" w:rsidP="00A94DAF">
      <w:r>
        <w:separator/>
      </w:r>
    </w:p>
  </w:footnote>
  <w:footnote w:type="continuationSeparator" w:id="0">
    <w:p w:rsidR="000E04A5" w:rsidRDefault="000E04A5"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04F1"/>
    <w:rsid w:val="00034F4D"/>
    <w:rsid w:val="0003597F"/>
    <w:rsid w:val="00040EB3"/>
    <w:rsid w:val="00042447"/>
    <w:rsid w:val="000503D0"/>
    <w:rsid w:val="00050894"/>
    <w:rsid w:val="00050EE5"/>
    <w:rsid w:val="0005138B"/>
    <w:rsid w:val="00072425"/>
    <w:rsid w:val="00073193"/>
    <w:rsid w:val="00077941"/>
    <w:rsid w:val="00081EFD"/>
    <w:rsid w:val="00087431"/>
    <w:rsid w:val="000905E3"/>
    <w:rsid w:val="00092F08"/>
    <w:rsid w:val="000A58D0"/>
    <w:rsid w:val="000A615C"/>
    <w:rsid w:val="000A7C2E"/>
    <w:rsid w:val="000C5AC1"/>
    <w:rsid w:val="000D6099"/>
    <w:rsid w:val="000D60B7"/>
    <w:rsid w:val="000E04A5"/>
    <w:rsid w:val="000F0B9D"/>
    <w:rsid w:val="000F260C"/>
    <w:rsid w:val="000F3414"/>
    <w:rsid w:val="000F60A1"/>
    <w:rsid w:val="000F7324"/>
    <w:rsid w:val="001043E1"/>
    <w:rsid w:val="00105404"/>
    <w:rsid w:val="00105B1E"/>
    <w:rsid w:val="00111A10"/>
    <w:rsid w:val="001203F7"/>
    <w:rsid w:val="00132DA2"/>
    <w:rsid w:val="001417D9"/>
    <w:rsid w:val="00143D50"/>
    <w:rsid w:val="00153C11"/>
    <w:rsid w:val="00160933"/>
    <w:rsid w:val="001772F4"/>
    <w:rsid w:val="00177993"/>
    <w:rsid w:val="00180B00"/>
    <w:rsid w:val="0018145B"/>
    <w:rsid w:val="00186F19"/>
    <w:rsid w:val="001A593D"/>
    <w:rsid w:val="001B3C6C"/>
    <w:rsid w:val="001C05BF"/>
    <w:rsid w:val="001C2BBE"/>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34B"/>
    <w:rsid w:val="00226A1E"/>
    <w:rsid w:val="00234B2A"/>
    <w:rsid w:val="00234DFF"/>
    <w:rsid w:val="0023662D"/>
    <w:rsid w:val="00241DFC"/>
    <w:rsid w:val="002538E3"/>
    <w:rsid w:val="00255EE8"/>
    <w:rsid w:val="00281041"/>
    <w:rsid w:val="00292067"/>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21827"/>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B234B"/>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549E6"/>
    <w:rsid w:val="005666FE"/>
    <w:rsid w:val="00566D2C"/>
    <w:rsid w:val="00573AE9"/>
    <w:rsid w:val="00573D31"/>
    <w:rsid w:val="00581861"/>
    <w:rsid w:val="00582C1C"/>
    <w:rsid w:val="00595286"/>
    <w:rsid w:val="005A3782"/>
    <w:rsid w:val="005A5D94"/>
    <w:rsid w:val="005B70F8"/>
    <w:rsid w:val="005C0B88"/>
    <w:rsid w:val="005C0CBC"/>
    <w:rsid w:val="005C3105"/>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21EB6"/>
    <w:rsid w:val="006315D9"/>
    <w:rsid w:val="00635949"/>
    <w:rsid w:val="00637032"/>
    <w:rsid w:val="00640183"/>
    <w:rsid w:val="00652AB4"/>
    <w:rsid w:val="0065361B"/>
    <w:rsid w:val="00661EC2"/>
    <w:rsid w:val="00667B2D"/>
    <w:rsid w:val="006774D0"/>
    <w:rsid w:val="00681887"/>
    <w:rsid w:val="00681E6F"/>
    <w:rsid w:val="00692C23"/>
    <w:rsid w:val="006941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1D27"/>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14F4"/>
    <w:rsid w:val="0083232A"/>
    <w:rsid w:val="00832677"/>
    <w:rsid w:val="00833E30"/>
    <w:rsid w:val="00834E57"/>
    <w:rsid w:val="008423A2"/>
    <w:rsid w:val="00844AC7"/>
    <w:rsid w:val="00845347"/>
    <w:rsid w:val="00847849"/>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C2E2B"/>
    <w:rsid w:val="008D7907"/>
    <w:rsid w:val="008E3D60"/>
    <w:rsid w:val="008F0869"/>
    <w:rsid w:val="00902C75"/>
    <w:rsid w:val="0090725F"/>
    <w:rsid w:val="00907712"/>
    <w:rsid w:val="0092130E"/>
    <w:rsid w:val="00933F31"/>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2742"/>
    <w:rsid w:val="009D659D"/>
    <w:rsid w:val="009F0FAD"/>
    <w:rsid w:val="009F2402"/>
    <w:rsid w:val="00A02F5D"/>
    <w:rsid w:val="00A062FB"/>
    <w:rsid w:val="00A15DBA"/>
    <w:rsid w:val="00A32893"/>
    <w:rsid w:val="00A344D7"/>
    <w:rsid w:val="00A36F87"/>
    <w:rsid w:val="00A40D4C"/>
    <w:rsid w:val="00A4521B"/>
    <w:rsid w:val="00A5255B"/>
    <w:rsid w:val="00A53C5C"/>
    <w:rsid w:val="00A55AA2"/>
    <w:rsid w:val="00A75A7B"/>
    <w:rsid w:val="00A849A9"/>
    <w:rsid w:val="00A87494"/>
    <w:rsid w:val="00A87DC6"/>
    <w:rsid w:val="00A94D8E"/>
    <w:rsid w:val="00A94DAF"/>
    <w:rsid w:val="00AA0E55"/>
    <w:rsid w:val="00AA189F"/>
    <w:rsid w:val="00AA5B57"/>
    <w:rsid w:val="00AA78F9"/>
    <w:rsid w:val="00AB226B"/>
    <w:rsid w:val="00AB4E1D"/>
    <w:rsid w:val="00AC74BA"/>
    <w:rsid w:val="00AC7A20"/>
    <w:rsid w:val="00AE515B"/>
    <w:rsid w:val="00AF1B39"/>
    <w:rsid w:val="00AF695F"/>
    <w:rsid w:val="00B004D8"/>
    <w:rsid w:val="00B10909"/>
    <w:rsid w:val="00B3592E"/>
    <w:rsid w:val="00B452AD"/>
    <w:rsid w:val="00B46D0C"/>
    <w:rsid w:val="00B50491"/>
    <w:rsid w:val="00B519EC"/>
    <w:rsid w:val="00B53DB2"/>
    <w:rsid w:val="00B666C7"/>
    <w:rsid w:val="00B73514"/>
    <w:rsid w:val="00B75CFC"/>
    <w:rsid w:val="00B760B4"/>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052E"/>
    <w:rsid w:val="00C0412F"/>
    <w:rsid w:val="00C07236"/>
    <w:rsid w:val="00C11CD0"/>
    <w:rsid w:val="00C12BA4"/>
    <w:rsid w:val="00C16F81"/>
    <w:rsid w:val="00C24B48"/>
    <w:rsid w:val="00C30629"/>
    <w:rsid w:val="00C31525"/>
    <w:rsid w:val="00C33D0D"/>
    <w:rsid w:val="00C35400"/>
    <w:rsid w:val="00C36C7F"/>
    <w:rsid w:val="00C45FF4"/>
    <w:rsid w:val="00C5315C"/>
    <w:rsid w:val="00C53D88"/>
    <w:rsid w:val="00C542F6"/>
    <w:rsid w:val="00C54912"/>
    <w:rsid w:val="00C54E81"/>
    <w:rsid w:val="00C62327"/>
    <w:rsid w:val="00C64D12"/>
    <w:rsid w:val="00C6576D"/>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2AE8"/>
    <w:rsid w:val="00D0702E"/>
    <w:rsid w:val="00D10858"/>
    <w:rsid w:val="00D14C60"/>
    <w:rsid w:val="00D353C9"/>
    <w:rsid w:val="00D42B2B"/>
    <w:rsid w:val="00D50775"/>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91978"/>
    <w:rsid w:val="00E964CC"/>
    <w:rsid w:val="00EA42DA"/>
    <w:rsid w:val="00EA5532"/>
    <w:rsid w:val="00EB2955"/>
    <w:rsid w:val="00EB49EB"/>
    <w:rsid w:val="00EB594D"/>
    <w:rsid w:val="00ED2FB2"/>
    <w:rsid w:val="00ED6E44"/>
    <w:rsid w:val="00EE5858"/>
    <w:rsid w:val="00EF0E86"/>
    <w:rsid w:val="00EF6A6C"/>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2AC7"/>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58EE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D50775"/>
    <w:pPr>
      <w:keepNext/>
      <w:outlineLvl w:val="0"/>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 w:type="paragraph" w:styleId="Subtitle">
    <w:name w:val="Subtitle"/>
    <w:basedOn w:val="Normal"/>
    <w:link w:val="SubtitleChar"/>
    <w:qFormat/>
    <w:rsid w:val="00D02AE8"/>
    <w:pPr>
      <w:jc w:val="both"/>
    </w:pPr>
    <w:rPr>
      <w:b/>
      <w:bCs/>
      <w:sz w:val="22"/>
    </w:rPr>
  </w:style>
  <w:style w:type="character" w:customStyle="1" w:styleId="SubtitleChar">
    <w:name w:val="Subtitle Char"/>
    <w:basedOn w:val="DefaultParagraphFont"/>
    <w:link w:val="Subtitle"/>
    <w:rsid w:val="00D02AE8"/>
    <w:rPr>
      <w:rFonts w:eastAsia="Times New Roman"/>
      <w:b/>
      <w:bCs/>
      <w:sz w:val="22"/>
      <w:szCs w:val="24"/>
    </w:rPr>
  </w:style>
  <w:style w:type="paragraph" w:styleId="PlainText">
    <w:name w:val="Plain Text"/>
    <w:basedOn w:val="Normal"/>
    <w:link w:val="PlainTextChar"/>
    <w:rsid w:val="008314F4"/>
    <w:rPr>
      <w:rFonts w:ascii="Courier New" w:hAnsi="Courier New" w:cs="Courier New"/>
      <w:sz w:val="20"/>
      <w:szCs w:val="20"/>
    </w:rPr>
  </w:style>
  <w:style w:type="character" w:customStyle="1" w:styleId="PlainTextChar">
    <w:name w:val="Plain Text Char"/>
    <w:basedOn w:val="DefaultParagraphFont"/>
    <w:link w:val="PlainText"/>
    <w:rsid w:val="008314F4"/>
    <w:rPr>
      <w:rFonts w:ascii="Courier New" w:eastAsia="Times New Roman" w:hAnsi="Courier New" w:cs="Courier New"/>
    </w:rPr>
  </w:style>
  <w:style w:type="character" w:customStyle="1" w:styleId="Heading1Char">
    <w:name w:val="Heading 1 Char"/>
    <w:basedOn w:val="DefaultParagraphFont"/>
    <w:link w:val="Heading1"/>
    <w:rsid w:val="00D50775"/>
    <w:rPr>
      <w:rFonts w:ascii="Bookman Old Style" w:eastAsia="Times New Roman" w:hAnsi="Bookman Old Style"/>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E43E7-C69F-4AB0-A857-A9BF3832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2025-03-03T14:44:00Z</dcterms:modified>
</cp:coreProperties>
</file>