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98A" w:rsidRDefault="004B698A" w:rsidP="004B698A">
      <w:bookmarkStart w:id="0" w:name="_GoBack"/>
      <w:bookmarkEnd w:id="0"/>
    </w:p>
    <w:p w:rsidR="004B698A" w:rsidRDefault="004B698A" w:rsidP="004B698A"/>
    <w:p w:rsidR="004B698A" w:rsidRDefault="004B698A" w:rsidP="004B698A">
      <w:r>
        <w:t>Thinkers of the Past and the Preset-1.</w:t>
      </w:r>
    </w:p>
    <w:p w:rsidR="004B698A" w:rsidRDefault="004B698A" w:rsidP="004B698A">
      <w:r>
        <w:t>5</w:t>
      </w:r>
    </w:p>
    <w:p w:rsidR="004B698A" w:rsidRDefault="004B698A" w:rsidP="004B698A">
      <w:r>
        <w:t>SEPTEMBER 21, 1953</w:t>
      </w:r>
    </w:p>
    <w:p w:rsidR="004B698A" w:rsidRDefault="004B698A" w:rsidP="004B698A">
      <w:r>
        <w:t>ARNOLD J. TOYNBEE</w:t>
      </w:r>
    </w:p>
    <w:p w:rsidR="00B458F0" w:rsidRDefault="004B698A" w:rsidP="004B698A">
      <w:r>
        <w:t xml:space="preserve">By: </w:t>
      </w:r>
      <w:proofErr w:type="spellStart"/>
      <w:r>
        <w:t>Khurshid</w:t>
      </w:r>
      <w:proofErr w:type="spellEnd"/>
      <w:r>
        <w:t xml:space="preserve"> Ahmad</w:t>
      </w:r>
    </w:p>
    <w:p w:rsidR="004B698A" w:rsidRDefault="004B698A" w:rsidP="004B698A"/>
    <w:p w:rsidR="004B698A" w:rsidRDefault="004B698A" w:rsidP="004B698A"/>
    <w:p w:rsidR="004B698A" w:rsidRDefault="004B698A" w:rsidP="004B698A">
      <w:r>
        <w:t>Nineteenth century was "the century of Physics "-in twentieth century the crown rests on the head of History. Ours' is an age of crises, of shattered hopes, bitter disillusionment and ab</w:t>
      </w:r>
      <w:r w:rsidR="00087EFA">
        <w:t>ject frustration. Hence the im</w:t>
      </w:r>
      <w:r>
        <w:t>po</w:t>
      </w:r>
      <w:r w:rsidR="00087EFA">
        <w:t>rtance given to social philoso</w:t>
      </w:r>
      <w:r>
        <w:t>phies.</w:t>
      </w:r>
    </w:p>
    <w:p w:rsidR="004B698A" w:rsidRDefault="004B698A" w:rsidP="004B698A">
      <w:r>
        <w:t>Arnold J. Toynbee is, beyond any doubt, one of the greatest li</w:t>
      </w:r>
      <w:r w:rsidR="00087EFA">
        <w:t>ving historians and social phi</w:t>
      </w:r>
      <w:r>
        <w:t xml:space="preserve">losophers of the age. He has devoted his life to research and empiric study. He is a great linguist and knows classical Greek, Latin, </w:t>
      </w:r>
      <w:r w:rsidR="00C37A36">
        <w:t>Modern</w:t>
      </w:r>
      <w:r>
        <w:t xml:space="preserve"> Greek, Turkish, Spanish, French and Italian.</w:t>
      </w:r>
    </w:p>
    <w:p w:rsidR="004B698A" w:rsidRDefault="004B698A" w:rsidP="004B698A">
      <w:r>
        <w:t>German, In short,</w:t>
      </w:r>
    </w:p>
    <w:p w:rsidR="004B698A" w:rsidRDefault="00C37A36" w:rsidP="004B698A">
      <w:r>
        <w:t>He</w:t>
      </w:r>
      <w:r w:rsidR="004B698A">
        <w:t xml:space="preserve"> is a living encyclopedia of his- </w:t>
      </w:r>
      <w:r>
        <w:t>try</w:t>
      </w:r>
      <w:r w:rsidR="004B698A">
        <w:t>-a Field-Marshall in t</w:t>
      </w:r>
      <w:r w:rsidR="00087EFA">
        <w:t>he army of ideas. His main con</w:t>
      </w:r>
      <w:r w:rsidR="004B698A">
        <w:t xml:space="preserve">tribution is a new philosophy of </w:t>
      </w:r>
      <w:r w:rsidR="00087EFA">
        <w:t>history. He is a master synthesis</w:t>
      </w:r>
      <w:r w:rsidR="004B698A">
        <w:t>, who takes a vast museum of facts and co-ordinates them into an interpretation...the meaning and philosophy of history!</w:t>
      </w:r>
    </w:p>
    <w:p w:rsidR="004B698A" w:rsidRDefault="004B698A" w:rsidP="004B698A">
      <w:r>
        <w:t xml:space="preserve">Toynbee was born in London in 1889, studied at Winchester and Balliol College, Oxford and at British </w:t>
      </w:r>
      <w:r w:rsidR="00087EFA">
        <w:t>Archeological</w:t>
      </w:r>
      <w:r>
        <w:t xml:space="preserve"> School at Athens. In 1912 he joined Balliol as a Fellow and Tutor in </w:t>
      </w:r>
      <w:r w:rsidR="00087EFA">
        <w:t>ancient</w:t>
      </w:r>
      <w:r>
        <w:t xml:space="preserve"> history. During 1915 and 1919 he</w:t>
      </w:r>
      <w:r w:rsidR="00087EFA">
        <w:t xml:space="preserve"> worked in the Political Intel</w:t>
      </w:r>
      <w:r>
        <w:t>ligence Department of the</w:t>
      </w:r>
    </w:p>
    <w:p w:rsidR="004B698A" w:rsidRDefault="004B698A" w:rsidP="004B698A"/>
    <w:p w:rsidR="004B698A" w:rsidRDefault="004B698A" w:rsidP="004B698A"/>
    <w:p w:rsidR="004B698A" w:rsidRDefault="00087EFA" w:rsidP="004B698A">
      <w:r>
        <w:t>Foreign</w:t>
      </w:r>
      <w:r w:rsidR="004B698A">
        <w:t xml:space="preserve"> Office and later at the Paris Peace Conference. From 1919 to 1924 he was Professor of </w:t>
      </w:r>
      <w:r w:rsidR="00C37A36">
        <w:t>Modern</w:t>
      </w:r>
      <w:r w:rsidR="004B698A">
        <w:t xml:space="preserve"> Greek and Byzantine Studies at the Royal Institute of International Affairs.</w:t>
      </w:r>
    </w:p>
    <w:p w:rsidR="004B698A" w:rsidRDefault="004B698A" w:rsidP="004B698A">
      <w:r>
        <w:t xml:space="preserve">Prof. Toynbee has been a </w:t>
      </w:r>
      <w:r w:rsidR="00087EFA">
        <w:t>prodigious</w:t>
      </w:r>
      <w:r>
        <w:t xml:space="preserve"> writer and has to his credit a plethora of works. But his fame struck new chords when his</w:t>
      </w:r>
    </w:p>
    <w:p w:rsidR="004B698A" w:rsidRDefault="00087EFA" w:rsidP="004B698A">
      <w:r>
        <w:t>Monumental</w:t>
      </w:r>
      <w:r w:rsidR="004B698A">
        <w:t xml:space="preserve"> research-A Study of History-saw the </w:t>
      </w:r>
      <w:proofErr w:type="spellStart"/>
      <w:r w:rsidR="004B698A">
        <w:t>ght</w:t>
      </w:r>
      <w:proofErr w:type="spellEnd"/>
      <w:r w:rsidR="004B698A">
        <w:t xml:space="preserve"> of the day. "A Study of History" revealed him as a universal historian of colossal erudition and panoramic imagination. In 1927-28, when he was only 38 years of age, he planned this gigantic work, now at the age of 64, he is still writing it! In 1934 first three volumes broke in print and 1939 witnessed the publication of another three volumes. War interrupted the work. Now, in 1952 the next three volumes have gone to the press and one final volume still remains to be written. A one- volume abridgment of the first six volumes has been published by Mr. D. </w:t>
      </w:r>
      <w:r w:rsidR="004B698A">
        <w:lastRenderedPageBreak/>
        <w:t>C. Some</w:t>
      </w:r>
      <w:r>
        <w:t>rvell and the</w:t>
      </w:r>
      <w:r w:rsidR="004B698A">
        <w:t xml:space="preserve"> </w:t>
      </w:r>
      <w:r>
        <w:t>handier</w:t>
      </w:r>
      <w:r w:rsidR="004B698A">
        <w:t xml:space="preserve"> book, became </w:t>
      </w:r>
      <w:r w:rsidR="00C37A36">
        <w:t>wide</w:t>
      </w:r>
      <w:r w:rsidR="004B698A">
        <w:t xml:space="preserve"> popular and best-seller America, Undoubtedly Toynbee's public fame was made by thi</w:t>
      </w:r>
      <w:r>
        <w:t>s abridged volume. His other im</w:t>
      </w:r>
      <w:r w:rsidR="004B698A">
        <w:t>portant works are--more than a</w:t>
      </w:r>
    </w:p>
    <w:p w:rsidR="004B698A" w:rsidRDefault="00087EFA" w:rsidP="004B698A">
      <w:r>
        <w:t>Dozen</w:t>
      </w:r>
      <w:r w:rsidR="004B698A">
        <w:t xml:space="preserve"> </w:t>
      </w:r>
      <w:r w:rsidR="00C37A36">
        <w:t>“Surveys</w:t>
      </w:r>
      <w:r w:rsidR="004B698A">
        <w:t xml:space="preserve"> of </w:t>
      </w:r>
      <w:r>
        <w:t>International</w:t>
      </w:r>
      <w:r w:rsidR="004B698A">
        <w:t xml:space="preserve"> Affairs (nearly 700 pages each)</w:t>
      </w:r>
    </w:p>
    <w:p w:rsidR="004B698A" w:rsidRDefault="004B698A" w:rsidP="004B698A"/>
    <w:p w:rsidR="004B698A" w:rsidRDefault="004B698A" w:rsidP="004B698A"/>
    <w:p w:rsidR="004B698A" w:rsidRDefault="00C37A36" w:rsidP="004B698A">
      <w:r>
        <w:t>And</w:t>
      </w:r>
      <w:r w:rsidR="00087EFA">
        <w:t xml:space="preserve"> several volumes of his col</w:t>
      </w:r>
      <w:r w:rsidR="004B698A">
        <w:t xml:space="preserve">lected lectures and essays, such as Civilization on Trial" and "The World and the West". His pen is not yet tired and we expect much more from this </w:t>
      </w:r>
      <w:r w:rsidR="00087EFA">
        <w:t>monarch of knowledge and learn</w:t>
      </w:r>
      <w:r w:rsidR="004B698A">
        <w:t>ing.</w:t>
      </w:r>
    </w:p>
    <w:p w:rsidR="004B698A" w:rsidRDefault="004B698A" w:rsidP="004B698A">
      <w:r>
        <w:t>His Philosophy of History</w:t>
      </w:r>
    </w:p>
    <w:p w:rsidR="004B698A" w:rsidRDefault="004B698A" w:rsidP="004B698A">
      <w:proofErr w:type="gramStart"/>
      <w:r>
        <w:t>a</w:t>
      </w:r>
      <w:proofErr w:type="gramEnd"/>
    </w:p>
    <w:p w:rsidR="004B698A" w:rsidRDefault="004B698A" w:rsidP="004B698A">
      <w:r>
        <w:t>Toynbee starts with the thesis that the proper field of study is civilization as against stray events or just the nation-states. He regards civilization as "species of society" and studies tw</w:t>
      </w:r>
      <w:r w:rsidR="00087EFA">
        <w:t>enty six such species; five ar</w:t>
      </w:r>
      <w:r>
        <w:t>rested civilizations and the rest full-fledged ones,</w:t>
      </w:r>
      <w:r w:rsidR="00087EFA">
        <w:t xml:space="preserve"> of which all excepting one</w:t>
      </w:r>
      <w:proofErr w:type="gramStart"/>
      <w:r w:rsidR="00087EFA">
        <w:t>,</w:t>
      </w:r>
      <w:r>
        <w:t>.</w:t>
      </w:r>
      <w:proofErr w:type="gramEnd"/>
      <w:r>
        <w:t xml:space="preserve"> our own, have either died and are </w:t>
      </w:r>
      <w:r w:rsidR="00087EFA">
        <w:t>buried</w:t>
      </w:r>
      <w:r>
        <w:t xml:space="preserve"> in the</w:t>
      </w:r>
      <w:r w:rsidR="00087EFA">
        <w:t xml:space="preserve"> pages history or are petri</w:t>
      </w:r>
      <w:r>
        <w:t>fying and are in the throes of death, in "their last agonies." Over the western civilization itself, night has now fallen and its doom is approaching slowly.</w:t>
      </w:r>
    </w:p>
    <w:p w:rsidR="004B698A" w:rsidRDefault="004B698A" w:rsidP="004B698A">
      <w:r>
        <w:t xml:space="preserve">Toynbee has discussed three fundamental problems viz., the genesis of civilizations, the growth of civilizations and the </w:t>
      </w:r>
      <w:r w:rsidR="00087EFA">
        <w:t>breakup and finally the disintegration</w:t>
      </w:r>
      <w:r>
        <w:t xml:space="preserve"> of civilizations. He neither believes in the cyclic theory of the Greek nor in the deterministic interpretations of history. He also rejects the theories of race and environmen</w:t>
      </w:r>
      <w:r w:rsidR="00087EFA">
        <w:t>t which dominated the 19th cen</w:t>
      </w:r>
      <w:r>
        <w:t>tury throughout. He has, on the basis of undeniable and unending historical data, declared that:</w:t>
      </w:r>
    </w:p>
    <w:p w:rsidR="004B698A" w:rsidRDefault="004B698A" w:rsidP="004B698A">
      <w:r>
        <w:t>"Race and environment were the two main rival keys that were offered by woul</w:t>
      </w:r>
      <w:r w:rsidR="00087EFA">
        <w:t>d be scientific nineteenth-cen</w:t>
      </w:r>
      <w:r>
        <w:t>tury. Western historian for solving the problem of the cultural inequality of various extant human societies, and neither key proved on trial, to unlock the fast-closed doo</w:t>
      </w:r>
      <w:r w:rsidR="00087EFA">
        <w:t>r." His own answer to the prob</w:t>
      </w:r>
      <w:r>
        <w:t xml:space="preserve">lem of the birth and the genesis of </w:t>
      </w:r>
      <w:r w:rsidR="00087EFA">
        <w:t>civilizations</w:t>
      </w:r>
      <w:r>
        <w:t xml:space="preserve"> is that the genesis is due to specific combination of two conditions: the presence a creative minority and of an environment which is neither too </w:t>
      </w:r>
      <w:r w:rsidR="00087EFA">
        <w:t>unfavorable</w:t>
      </w:r>
      <w:r>
        <w:t xml:space="preserve"> nor too </w:t>
      </w:r>
      <w:r w:rsidR="00087EFA">
        <w:t>favorable</w:t>
      </w:r>
      <w:r>
        <w:t>. The mechanism of the birth</w:t>
      </w:r>
    </w:p>
    <w:p w:rsidR="004B698A" w:rsidRDefault="004B698A" w:rsidP="004B698A">
      <w:proofErr w:type="gramStart"/>
      <w:r>
        <w:t>of</w:t>
      </w:r>
      <w:proofErr w:type="gramEnd"/>
    </w:p>
    <w:p w:rsidR="004B698A" w:rsidRDefault="004B698A" w:rsidP="004B698A">
      <w:proofErr w:type="gramStart"/>
      <w:r>
        <w:t>of</w:t>
      </w:r>
      <w:proofErr w:type="gramEnd"/>
      <w:r>
        <w:t xml:space="preserve"> </w:t>
      </w:r>
      <w:r w:rsidR="00087EFA">
        <w:t>civilization</w:t>
      </w:r>
      <w:r>
        <w:t xml:space="preserve"> in these conditions is formulated as an interplay of</w:t>
      </w:r>
    </w:p>
    <w:p w:rsidR="004B698A" w:rsidRDefault="004B698A" w:rsidP="004B698A">
      <w:r>
        <w:t>The</w:t>
      </w:r>
    </w:p>
    <w:p w:rsidR="004B698A" w:rsidRDefault="004B698A" w:rsidP="004B698A">
      <w:proofErr w:type="spellStart"/>
      <w:proofErr w:type="gramStart"/>
      <w:r>
        <w:t>en</w:t>
      </w:r>
      <w:proofErr w:type="spellEnd"/>
      <w:r>
        <w:t>-</w:t>
      </w:r>
      <w:proofErr w:type="gramEnd"/>
    </w:p>
    <w:p w:rsidR="004B698A" w:rsidRDefault="00087EFA" w:rsidP="004B698A">
      <w:r>
        <w:t>Challenge</w:t>
      </w:r>
      <w:r w:rsidR="004B698A">
        <w:t xml:space="preserve"> and Response challenge may come from </w:t>
      </w:r>
      <w:r>
        <w:t>ironmen</w:t>
      </w:r>
      <w:r w:rsidR="004B698A">
        <w:t>, climate, militarism,</w:t>
      </w:r>
    </w:p>
    <w:p w:rsidR="004B698A" w:rsidRDefault="004B698A" w:rsidP="004B698A"/>
    <w:p w:rsidR="004B698A" w:rsidRDefault="004B698A" w:rsidP="004B698A"/>
    <w:p w:rsidR="004B698A" w:rsidRDefault="00087EFA" w:rsidP="004B698A">
      <w:r>
        <w:t>Foreign</w:t>
      </w:r>
      <w:r w:rsidR="004B698A">
        <w:t xml:space="preserve"> aggression, religion or the like, but it is the response to the challenge which causes the</w:t>
      </w:r>
      <w:r>
        <w:t xml:space="preserve"> birth of a civilization. Chal</w:t>
      </w:r>
      <w:r w:rsidR="004B698A">
        <w:t>lenges continue to present them- selves and the society, through its creative minority, continues to respond. This continuous play leads to the stage of civilization. Toynbee shows that all the 21 civilizations he has studie</w:t>
      </w:r>
      <w:r>
        <w:t>d, emerged in exactly same man</w:t>
      </w:r>
      <w:r w:rsidR="004B698A">
        <w:t>ner.</w:t>
      </w:r>
    </w:p>
    <w:p w:rsidR="004B698A" w:rsidRDefault="004B698A" w:rsidP="004B698A">
      <w:r>
        <w:t xml:space="preserve">As to the second problem viz., the growth of civilization, Toynbee holds that it is neither due to geographic expansion nor technological progress: "there is no </w:t>
      </w:r>
      <w:r w:rsidR="00087EFA">
        <w:t>correlation between pro</w:t>
      </w:r>
      <w:r>
        <w:t xml:space="preserve">gress of technique and progress in civilization." The growth of </w:t>
      </w:r>
      <w:r w:rsidR="00087EFA">
        <w:t>cavitation consists in "a pro</w:t>
      </w:r>
      <w:r>
        <w:t>gressive and cumulative inward se</w:t>
      </w:r>
      <w:r w:rsidR="00087EFA">
        <w:t>lf-determination or self-articulation</w:t>
      </w:r>
      <w:r>
        <w:t xml:space="preserve">" of the civilization, and in </w:t>
      </w:r>
      <w:r w:rsidR="00087EFA">
        <w:t>cumulative" eternalization</w:t>
      </w:r>
      <w:r>
        <w:t xml:space="preserve">" of the society, values and simplification of the civilizations' apparatus and </w:t>
      </w:r>
      <w:r w:rsidR="00087EFA">
        <w:t>technique." A growing civiliza</w:t>
      </w:r>
      <w:r>
        <w:t>tion is a unity and the creative minority is freely imitated and followed by the majority. It is a solitary body and unfolds its dominant potentialities which</w:t>
      </w:r>
    </w:p>
    <w:p w:rsidR="004B698A" w:rsidRDefault="004B698A" w:rsidP="004B698A">
      <w:proofErr w:type="gramStart"/>
      <w:r>
        <w:t>ar</w:t>
      </w:r>
      <w:r w:rsidR="00087EFA">
        <w:t>e</w:t>
      </w:r>
      <w:proofErr w:type="gramEnd"/>
      <w:r w:rsidR="00087EFA">
        <w:t xml:space="preserve"> different in different civilizations: aesthetic in the Hel</w:t>
      </w:r>
      <w:r>
        <w:t xml:space="preserve">lenic; religious in India, scientifically mechanistic in the Western and so on. As a result, the process of growth represents a progressive integration and self-determination of the </w:t>
      </w:r>
      <w:r w:rsidR="00087EFA">
        <w:t>growing civilization and a dif</w:t>
      </w:r>
      <w:r>
        <w:t>ferentiation between the different Civilizations in growth.</w:t>
      </w:r>
    </w:p>
    <w:p w:rsidR="004B698A" w:rsidRDefault="004B698A" w:rsidP="004B698A">
      <w:r>
        <w:t>The third main problem of the</w:t>
      </w:r>
      <w:r w:rsidR="00087EFA">
        <w:t xml:space="preserve"> study is how and why civilizations break down and disinte</w:t>
      </w:r>
      <w:r>
        <w:t>g</w:t>
      </w:r>
      <w:r w:rsidR="00087EFA">
        <w:t>rate. Toynbee says that civili</w:t>
      </w:r>
      <w:r>
        <w:t xml:space="preserve">zations perish through suicide and not by murder. When the challenge remains unanswered and </w:t>
      </w:r>
      <w:r w:rsidR="00087EFA">
        <w:t>responded</w:t>
      </w:r>
      <w:r>
        <w:t xml:space="preserve"> the process of disintegration creeps in. In his formulation-</w:t>
      </w:r>
    </w:p>
    <w:p w:rsidR="004B698A" w:rsidRDefault="004B698A" w:rsidP="004B698A">
      <w:r>
        <w:t>"</w:t>
      </w:r>
      <w:proofErr w:type="gramStart"/>
      <w:r>
        <w:t>the</w:t>
      </w:r>
      <w:proofErr w:type="gramEnd"/>
      <w:r>
        <w:t xml:space="preserve"> nature of the break- down of civilizations can be summed up in three points: a failure of creative power in minority, an answering withdrawal of mimesis on the part of majority, and a con- sequent loss of social unity in the society as a whole."</w:t>
      </w:r>
    </w:p>
    <w:p w:rsidR="004B698A" w:rsidRDefault="004B698A" w:rsidP="004B698A">
      <w:r>
        <w:t>According to Toynbee declining phase</w:t>
      </w:r>
    </w:p>
    <w:p w:rsidR="004B698A" w:rsidRDefault="00087EFA" w:rsidP="004B698A">
      <w:r>
        <w:t>T</w:t>
      </w:r>
      <w:r w:rsidR="004B698A">
        <w:t>his</w:t>
      </w:r>
      <w:r>
        <w:t xml:space="preserve"> Consists</w:t>
      </w:r>
      <w:r w:rsidR="004B698A">
        <w:t xml:space="preserve"> of</w:t>
      </w:r>
    </w:p>
    <w:p w:rsidR="004B698A" w:rsidRDefault="00087EFA" w:rsidP="004B698A">
      <w:r>
        <w:t>The</w:t>
      </w:r>
    </w:p>
    <w:p w:rsidR="004B698A" w:rsidRDefault="004B698A" w:rsidP="004B698A">
      <w:r>
        <w:t>(ii)</w:t>
      </w:r>
    </w:p>
    <w:p w:rsidR="004B698A" w:rsidRDefault="00087EFA" w:rsidP="004B698A">
      <w:r>
        <w:t>Three</w:t>
      </w:r>
      <w:r w:rsidR="004B698A">
        <w:t xml:space="preserve"> sub-phases (</w:t>
      </w:r>
      <w:proofErr w:type="spellStart"/>
      <w:r w:rsidR="004B698A">
        <w:t>i</w:t>
      </w:r>
      <w:proofErr w:type="spellEnd"/>
      <w:r w:rsidR="004B698A">
        <w:t>) breakdown of civilization, its disintegration and (iii) its</w:t>
      </w:r>
      <w:r>
        <w:t xml:space="preserve"> dissolution. He lays great em</w:t>
      </w:r>
      <w:r w:rsidR="004B698A">
        <w:t>phasis on the moral conditions of the society and the part religion plays in human life. His thesis knocks the bottom of the Marxist interpretation of history. Toynbee has declared that:-</w:t>
      </w:r>
    </w:p>
    <w:p w:rsidR="004B698A" w:rsidRDefault="004B698A" w:rsidP="004B698A">
      <w:r>
        <w:t>BUT</w:t>
      </w:r>
    </w:p>
    <w:p w:rsidR="004B698A" w:rsidRDefault="004B698A" w:rsidP="004B698A">
      <w:r>
        <w:t>"THE DREADFUL THING WAS NOT THE MATER- IAL CRASH, BUT THE MORAL ONE. THE TRIUMPH OF IGNORANCE SUPERSTITION,</w:t>
      </w:r>
    </w:p>
    <w:p w:rsidR="004B698A" w:rsidRDefault="004B698A" w:rsidP="004B698A">
      <w:r>
        <w:t>LAW-</w:t>
      </w:r>
    </w:p>
    <w:p w:rsidR="004B698A" w:rsidRDefault="004B698A" w:rsidP="004B698A">
      <w:r>
        <w:t>LESSNESS AND CRUELTY OVER THE MORAL STAN- DARD .THAT IS WHAT IS TERRIFYING IN THE FALL OF A CIVI LIZATION, AND IT IS, I BELIEVE, THE FEAR OF A RETURN TO MORAL BARBARISM THAT IS HAUNTING US TO-DAY." (From B.B.C. Lecture).</w:t>
      </w:r>
    </w:p>
    <w:p w:rsidR="004B698A" w:rsidRDefault="00087EFA" w:rsidP="004B698A">
      <w:r>
        <w:t>Most interesting in his discus</w:t>
      </w:r>
      <w:r w:rsidR="004B698A">
        <w:t xml:space="preserve">sion on the problem of arresting the disintegration and the rise of a new or afflicted civilization. He thinks that religion alone can work as the invigorating serum in the body of civilization. The words of Sorokin </w:t>
      </w:r>
      <w:r>
        <w:t>epitomize</w:t>
      </w:r>
      <w:r w:rsidR="004B698A">
        <w:t xml:space="preserve"> </w:t>
      </w:r>
      <w:r>
        <w:t>Toynbee’s</w:t>
      </w:r>
      <w:r w:rsidR="004B698A">
        <w:t>' verdict:</w:t>
      </w:r>
    </w:p>
    <w:p w:rsidR="004B698A" w:rsidRDefault="004B698A" w:rsidP="004B698A">
      <w:r>
        <w:t xml:space="preserve">"The only faithful way turns out to be the way of Transfiguration, the way of transfer of the goal and values to the supersensory Kingdom of God."@ </w:t>
      </w:r>
      <w:r w:rsidR="00087EFA">
        <w:t>Of</w:t>
      </w:r>
      <w:r>
        <w:t xml:space="preserve"> </w:t>
      </w:r>
      <w:r w:rsidR="00087EFA">
        <w:t>God. “The</w:t>
      </w:r>
      <w:r>
        <w:t xml:space="preserve"> aim of transfiguration is to give light to them that sit in darkness.........it is pursued by seeking the kingdom of God in order to bring its life into action.... The goal of Trans- figuration is thus the Kingdom of God.'"+</w:t>
      </w:r>
    </w:p>
    <w:p w:rsidR="004B698A" w:rsidRDefault="004B698A" w:rsidP="004B698A">
      <w:r>
        <w:t>--</w:t>
      </w:r>
    </w:p>
    <w:p w:rsidR="004B698A" w:rsidRDefault="004B698A" w:rsidP="004B698A">
      <w:r>
        <w:t xml:space="preserve">Thus the </w:t>
      </w:r>
      <w:r w:rsidR="00087EFA">
        <w:t>whole Historical pro</w:t>
      </w:r>
      <w:r>
        <w:t>cess has become Theodicy--a progressive realization, in his words, to come to know God better and come to love Him more nearly in his own way."-</w:t>
      </w:r>
    </w:p>
    <w:p w:rsidR="004B698A" w:rsidRDefault="00087EFA" w:rsidP="004B698A">
      <w:r>
        <w:t>That is why Toynbee has dec</w:t>
      </w:r>
      <w:r w:rsidR="004B698A">
        <w:t>lared that:-</w:t>
      </w:r>
    </w:p>
    <w:p w:rsidR="004B698A" w:rsidRDefault="004B698A" w:rsidP="004B698A">
      <w:r>
        <w:t xml:space="preserve">Looking back over the twenty one civilizations I have studied, I am not </w:t>
      </w:r>
      <w:r w:rsidR="00087EFA">
        <w:t>sanguine</w:t>
      </w:r>
      <w:r>
        <w:t xml:space="preserve"> about man's ability to make a good moral decision if he aims only at a worldly goal.</w:t>
      </w:r>
    </w:p>
    <w:p w:rsidR="004B698A" w:rsidRDefault="004B698A" w:rsidP="004B698A"/>
    <w:p w:rsidR="004B698A" w:rsidRDefault="004B698A" w:rsidP="004B698A"/>
    <w:p w:rsidR="004B698A" w:rsidRDefault="004B698A" w:rsidP="004B698A">
      <w:r>
        <w:t>Love of mankind has been a force in history-but only when it was a by-product of an intense love of God.</w:t>
      </w:r>
    </w:p>
    <w:p w:rsidR="004B698A" w:rsidRDefault="004B698A" w:rsidP="004B698A">
      <w:r>
        <w:t>The great need of the modern world is a re-birth of supernatural belief.</w:t>
      </w:r>
    </w:p>
    <w:p w:rsidR="004B698A" w:rsidRDefault="00087EFA" w:rsidP="004B698A">
      <w:r>
        <w:t>It</w:t>
      </w:r>
      <w:r w:rsidR="004B698A">
        <w:t>,</w:t>
      </w:r>
    </w:p>
    <w:p w:rsidR="004B698A" w:rsidRDefault="004B698A" w:rsidP="004B698A">
      <w:r>
        <w:t>Without</w:t>
      </w:r>
    </w:p>
    <w:p w:rsidR="004B698A" w:rsidRDefault="00087EFA" w:rsidP="004B698A">
      <w:r>
        <w:t>Man-unregenerate</w:t>
      </w:r>
      <w:r w:rsidR="004B698A">
        <w:t xml:space="preserve"> man</w:t>
      </w:r>
    </w:p>
    <w:p w:rsidR="004B698A" w:rsidRDefault="004B698A" w:rsidP="004B698A">
      <w:r>
        <w:t>-is hardly to be</w:t>
      </w:r>
    </w:p>
    <w:p w:rsidR="004B698A" w:rsidRDefault="00087EFA" w:rsidP="004B698A">
      <w:r>
        <w:t>Trusted</w:t>
      </w:r>
      <w:r w:rsidR="004B698A">
        <w:t xml:space="preserve"> with the dangerous toys his laboratories have hatched World Review, March, 1949.)</w:t>
      </w:r>
    </w:p>
    <w:p w:rsidR="004B698A" w:rsidRDefault="004B698A" w:rsidP="004B698A">
      <w:r>
        <w:t>--</w:t>
      </w:r>
    </w:p>
    <w:p w:rsidR="004B698A" w:rsidRDefault="004B698A" w:rsidP="004B698A">
      <w:r>
        <w:t>Note. In writing this article I have extensively availed from Toynbee</w:t>
      </w:r>
      <w:r w:rsidR="00087EFA">
        <w:t>'s original works parti</w:t>
      </w:r>
      <w:r>
        <w:t>cularly Somervell's abridgment of his "A Study of History", his own Civilization on Trial,'</w:t>
      </w:r>
    </w:p>
    <w:p w:rsidR="004B698A" w:rsidRDefault="004B698A" w:rsidP="004B698A">
      <w:r>
        <w:t>J. Sheen's</w:t>
      </w:r>
    </w:p>
    <w:p w:rsidR="004B698A" w:rsidRDefault="00C37A36" w:rsidP="009C2850">
      <w:r>
        <w:t>And</w:t>
      </w:r>
      <w:r w:rsidR="004B698A">
        <w:t xml:space="preserve"> "The World and the West" (Reith Lectures). P. A, Sorokin's Social "Social </w:t>
      </w:r>
      <w:r w:rsidR="00087EFA">
        <w:t>Philosophies</w:t>
      </w:r>
      <w:r w:rsidR="004B698A">
        <w:t xml:space="preserve"> of an Age of Crises", Fulton Philosoph</w:t>
      </w:r>
      <w:r w:rsidR="00087EFA">
        <w:t>y of Reli</w:t>
      </w:r>
      <w:r w:rsidR="004B698A">
        <w:t xml:space="preserve">gion," K. A. </w:t>
      </w:r>
      <w:r w:rsidR="00087EFA">
        <w:t>Kirkwood’s</w:t>
      </w:r>
      <w:r w:rsidR="004B698A">
        <w:t xml:space="preserve">, lectures </w:t>
      </w:r>
      <w:proofErr w:type="spellStart"/>
      <w:r w:rsidR="004B698A">
        <w:t>onl</w:t>
      </w:r>
      <w:proofErr w:type="spellEnd"/>
      <w:r w:rsidR="004B698A">
        <w:t xml:space="preserve"> Toynbee and Bertrand Russel's article "Where I dis- agree, with Mr. Toynbee " in the Sunday Times February 15th 1953 and have tried, as far as I could, to present his views in his own words I have refrained from </w:t>
      </w:r>
      <w:r w:rsidR="00087EFA">
        <w:t>criticizing</w:t>
      </w:r>
      <w:r w:rsidR="004B698A">
        <w:t xml:space="preserve"> his views, because a detailed discussion lies outside the scope of the present </w:t>
      </w:r>
      <w:r w:rsidR="00087EFA">
        <w:t>article</w:t>
      </w:r>
      <w:r w:rsidR="004B698A">
        <w:t>. But, what I cannot resist expressing Toynbee's lack understanding of Islam which he has very innocently called a "Christian heresy. It is a pity that a historian of such an eminence-is not well-informed about Islam!</w:t>
      </w:r>
    </w:p>
    <w:sectPr w:rsidR="004B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EF"/>
    <w:rsid w:val="00087EFA"/>
    <w:rsid w:val="002521EF"/>
    <w:rsid w:val="004B698A"/>
    <w:rsid w:val="009C2850"/>
    <w:rsid w:val="00B458F0"/>
    <w:rsid w:val="00C37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FE09"/>
  <w15:chartTrackingRefBased/>
  <w15:docId w15:val="{945E4EC1-48CF-4685-BE1F-D26BEE47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11</cp:revision>
  <dcterms:created xsi:type="dcterms:W3CDTF">2025-03-11T04:32:00Z</dcterms:created>
  <dcterms:modified xsi:type="dcterms:W3CDTF">2025-03-11T07:16:00Z</dcterms:modified>
</cp:coreProperties>
</file>