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1A0184" w:rsidP="004E4F92">
      <w:pPr>
        <w:pStyle w:val="NoSpacing"/>
        <w:rPr>
          <w:rStyle w:val="apple-style-span"/>
          <w:rFonts w:ascii="Cambria" w:hAnsi="Cambria" w:cs="Times New Roman"/>
          <w:sz w:val="72"/>
          <w:szCs w:val="72"/>
        </w:rPr>
      </w:pPr>
      <w:r w:rsidRPr="001A0184">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C84C0F" w:rsidRPr="00BD28D8" w:rsidRDefault="00C84C0F" w:rsidP="00C84C0F">
      <w:pPr>
        <w:jc w:val="center"/>
        <w:rPr>
          <w:rFonts w:ascii="Batang" w:eastAsia="Batang" w:hAnsi="Batang"/>
          <w:color w:val="365F91" w:themeColor="accent1" w:themeShade="BF"/>
          <w:sz w:val="48"/>
          <w:szCs w:val="48"/>
        </w:rPr>
      </w:pPr>
      <w:r w:rsidRPr="00BD28D8">
        <w:rPr>
          <w:rFonts w:ascii="Batang" w:eastAsia="Batang" w:hAnsi="Batang"/>
          <w:b/>
          <w:bCs/>
          <w:color w:val="365F91" w:themeColor="accent1" w:themeShade="BF"/>
          <w:sz w:val="48"/>
          <w:szCs w:val="48"/>
        </w:rPr>
        <w:t>A</w:t>
      </w:r>
      <w:r w:rsidRPr="00BD28D8">
        <w:rPr>
          <w:rFonts w:ascii="Batang" w:eastAsia="Batang" w:hAnsi="Batang"/>
          <w:color w:val="365F91" w:themeColor="accent1" w:themeShade="BF"/>
          <w:sz w:val="48"/>
          <w:szCs w:val="48"/>
        </w:rPr>
        <w:t xml:space="preserve"> </w:t>
      </w:r>
      <w:r w:rsidRPr="00BD28D8">
        <w:rPr>
          <w:rFonts w:ascii="Batang" w:eastAsia="Batang" w:hAnsi="Batang"/>
          <w:b/>
          <w:bCs/>
          <w:color w:val="365F91" w:themeColor="accent1" w:themeShade="BF"/>
          <w:sz w:val="48"/>
          <w:szCs w:val="48"/>
        </w:rPr>
        <w:t>F</w:t>
      </w:r>
      <w:r w:rsidRPr="00BD28D8">
        <w:rPr>
          <w:rFonts w:ascii="Batang" w:eastAsia="Batang" w:hAnsi="Batang"/>
          <w:color w:val="365F91" w:themeColor="accent1" w:themeShade="BF"/>
          <w:sz w:val="48"/>
          <w:szCs w:val="48"/>
        </w:rPr>
        <w:t>RUITFUL</w:t>
      </w:r>
      <w:r>
        <w:rPr>
          <w:rFonts w:ascii="Batang" w:eastAsia="Batang" w:hAnsi="Batang"/>
          <w:color w:val="365F91" w:themeColor="accent1" w:themeShade="BF"/>
          <w:sz w:val="48"/>
          <w:szCs w:val="48"/>
        </w:rPr>
        <w:t xml:space="preserve"> </w:t>
      </w:r>
      <w:r w:rsidRPr="00BD28D8">
        <w:rPr>
          <w:rFonts w:ascii="Batang" w:eastAsia="Batang" w:hAnsi="Batang"/>
          <w:b/>
          <w:bCs/>
          <w:color w:val="365F91" w:themeColor="accent1" w:themeShade="BF"/>
          <w:sz w:val="48"/>
          <w:szCs w:val="48"/>
        </w:rPr>
        <w:t>C</w:t>
      </w:r>
      <w:r w:rsidRPr="00BD28D8">
        <w:rPr>
          <w:rFonts w:ascii="Batang" w:eastAsia="Batang" w:hAnsi="Batang"/>
          <w:color w:val="365F91" w:themeColor="accent1" w:themeShade="BF"/>
          <w:sz w:val="48"/>
          <w:szCs w:val="48"/>
        </w:rPr>
        <w:t>HRISTIAN</w:t>
      </w:r>
    </w:p>
    <w:p w:rsidR="00C84C0F" w:rsidRPr="00BD28D8" w:rsidRDefault="00C84C0F" w:rsidP="00C84C0F">
      <w:pPr>
        <w:jc w:val="center"/>
        <w:rPr>
          <w:rFonts w:ascii="Batang" w:eastAsia="Batang" w:hAnsi="Batang"/>
          <w:color w:val="365F91" w:themeColor="accent1" w:themeShade="BF"/>
          <w:sz w:val="48"/>
          <w:szCs w:val="48"/>
        </w:rPr>
      </w:pPr>
      <w:r w:rsidRPr="00BD28D8">
        <w:rPr>
          <w:rFonts w:ascii="Batang" w:eastAsia="Batang" w:hAnsi="Batang"/>
          <w:b/>
          <w:bCs/>
          <w:color w:val="365F91" w:themeColor="accent1" w:themeShade="BF"/>
          <w:sz w:val="48"/>
          <w:szCs w:val="48"/>
        </w:rPr>
        <w:t>M</w:t>
      </w:r>
      <w:r w:rsidRPr="00BD28D8">
        <w:rPr>
          <w:rFonts w:ascii="Batang" w:eastAsia="Batang" w:hAnsi="Batang"/>
          <w:color w:val="365F91" w:themeColor="accent1" w:themeShade="BF"/>
          <w:sz w:val="48"/>
          <w:szCs w:val="48"/>
        </w:rPr>
        <w:t xml:space="preserve">USLIM </w:t>
      </w:r>
      <w:r w:rsidRPr="00BD28D8">
        <w:rPr>
          <w:rFonts w:ascii="Batang" w:eastAsia="Batang" w:hAnsi="Batang"/>
          <w:b/>
          <w:bCs/>
          <w:color w:val="365F91" w:themeColor="accent1" w:themeShade="BF"/>
          <w:sz w:val="48"/>
          <w:szCs w:val="48"/>
        </w:rPr>
        <w:t>D</w:t>
      </w:r>
      <w:r w:rsidRPr="00BD28D8">
        <w:rPr>
          <w:rFonts w:ascii="Batang" w:eastAsia="Batang" w:hAnsi="Batang"/>
          <w:color w:val="365F91" w:themeColor="accent1" w:themeShade="BF"/>
          <w:sz w:val="48"/>
          <w:szCs w:val="48"/>
        </w:rPr>
        <w:t>IALOGUE</w:t>
      </w:r>
    </w:p>
    <w:p w:rsidR="00C84C0F" w:rsidRDefault="00C84C0F" w:rsidP="00C84C0F">
      <w:pPr>
        <w:pStyle w:val="NormalWeb"/>
        <w:jc w:val="center"/>
        <w:rPr>
          <w:rFonts w:ascii="Verdana" w:hAnsi="Verdana"/>
          <w:sz w:val="23"/>
          <w:szCs w:val="15"/>
        </w:rPr>
      </w:pPr>
      <w:r>
        <w:rPr>
          <w:rFonts w:ascii="Verdana" w:hAnsi="Verdana"/>
          <w:noProof/>
          <w:sz w:val="23"/>
          <w:szCs w:val="15"/>
          <w:lang w:eastAsia="zh-CN"/>
        </w:rPr>
        <w:pict>
          <v:line id="_x0000_s1082" style="position:absolute;left:0;text-align:left;z-index:251665920" from="80.6pt,10.35pt" to="380.4pt,10.35pt" strokecolor="red" strokeweight="1pt"/>
        </w:pict>
      </w:r>
    </w:p>
    <w:p w:rsidR="00C84C0F" w:rsidRDefault="00C84C0F" w:rsidP="00C84C0F">
      <w:pPr>
        <w:pStyle w:val="NormalWeb"/>
        <w:jc w:val="center"/>
        <w:rPr>
          <w:rFonts w:ascii="Verdana" w:hAnsi="Verdana"/>
          <w:sz w:val="36"/>
          <w:szCs w:val="36"/>
        </w:rPr>
      </w:pPr>
    </w:p>
    <w:p w:rsidR="00C84C0F" w:rsidRDefault="00C84C0F" w:rsidP="00C84C0F">
      <w:pPr>
        <w:pStyle w:val="NormalWeb"/>
        <w:jc w:val="center"/>
        <w:rPr>
          <w:rFonts w:ascii="Verdana" w:hAnsi="Verdana"/>
          <w:sz w:val="36"/>
          <w:szCs w:val="36"/>
        </w:rPr>
      </w:pPr>
    </w:p>
    <w:p w:rsidR="00C84C0F" w:rsidRDefault="00C84C0F" w:rsidP="00C84C0F">
      <w:pPr>
        <w:pStyle w:val="NormalWeb"/>
        <w:jc w:val="center"/>
        <w:rPr>
          <w:rFonts w:ascii="Verdana" w:hAnsi="Verdana"/>
          <w:sz w:val="40"/>
          <w:szCs w:val="40"/>
        </w:rPr>
      </w:pPr>
      <w:r>
        <w:rPr>
          <w:rFonts w:ascii="Verdana" w:hAnsi="Verdana"/>
          <w:noProof/>
          <w:sz w:val="40"/>
          <w:szCs w:val="40"/>
        </w:rPr>
        <w:pict>
          <v:rect id="_x0000_s1083" style="position:absolute;left:0;text-align:left;margin-left:-84.8pt;margin-top:27.5pt;width:618.65pt;height:110.1pt;z-index:251667968" fillcolor="#938953" strokecolor="#31849b" strokeweight=".5pt">
            <v:fill r:id="rId8" o:title="Stationery" opacity="9830f" color2="#eae8dd" rotate="t" type="tile"/>
            <v:shadow opacity=".5"/>
            <o:extrusion v:ext="view" color="#8db3e2"/>
          </v:rect>
        </w:pict>
      </w:r>
    </w:p>
    <w:p w:rsidR="00C84C0F" w:rsidRPr="00380C63" w:rsidRDefault="00C84C0F" w:rsidP="00C84C0F">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C84C0F" w:rsidRPr="00380C63" w:rsidRDefault="00C84C0F" w:rsidP="00C84C0F">
      <w:pPr>
        <w:pStyle w:val="NormalWeb"/>
        <w:jc w:val="center"/>
        <w:rPr>
          <w:rFonts w:ascii="Century Gothic" w:hAnsi="Century Gothic" w:cs="Arial"/>
          <w:b/>
          <w:bCs/>
          <w:shadow/>
          <w:color w:val="943634"/>
          <w:sz w:val="28"/>
          <w:szCs w:val="28"/>
        </w:rPr>
      </w:pPr>
      <w:proofErr w:type="spellStart"/>
      <w:r w:rsidRPr="00380C63">
        <w:rPr>
          <w:rFonts w:ascii="Century Gothic" w:hAnsi="Century Gothic" w:cs="Arial"/>
          <w:b/>
          <w:bCs/>
          <w:shadow/>
          <w:color w:val="943634"/>
          <w:sz w:val="28"/>
          <w:szCs w:val="28"/>
        </w:rPr>
        <w:t>Vol</w:t>
      </w:r>
      <w:proofErr w:type="spellEnd"/>
      <w:r w:rsidRPr="00380C63">
        <w:rPr>
          <w:rFonts w:ascii="Century Gothic" w:hAnsi="Century Gothic" w:cs="Arial"/>
          <w:b/>
          <w:bCs/>
          <w:shadow/>
          <w:color w:val="943634"/>
          <w:sz w:val="28"/>
          <w:szCs w:val="28"/>
        </w:rPr>
        <w:t xml:space="preserve"> 12, No. 1 </w:t>
      </w:r>
    </w:p>
    <w:p w:rsidR="00C84C0F" w:rsidRDefault="00C84C0F" w:rsidP="00C84C0F">
      <w:pPr>
        <w:pStyle w:val="NormalWeb"/>
        <w:jc w:val="center"/>
        <w:rPr>
          <w:rFonts w:ascii="Arial" w:hAnsi="Arial" w:cs="Arial"/>
          <w:b/>
          <w:bCs/>
          <w:shadow/>
          <w:color w:val="632423"/>
          <w:sz w:val="32"/>
          <w:szCs w:val="32"/>
        </w:rPr>
      </w:pPr>
      <w:r>
        <w:rPr>
          <w:rFonts w:ascii="Arial" w:hAnsi="Arial" w:cs="Arial"/>
          <w:b/>
          <w:bCs/>
          <w:shadow/>
          <w:color w:val="632423"/>
          <w:sz w:val="28"/>
          <w:szCs w:val="28"/>
        </w:rPr>
        <w:t>January</w:t>
      </w:r>
      <w:r>
        <w:rPr>
          <w:rFonts w:ascii="Arial" w:hAnsi="Arial" w:cs="Arial"/>
          <w:b/>
          <w:bCs/>
          <w:shadow/>
          <w:color w:val="632423"/>
          <w:sz w:val="32"/>
          <w:szCs w:val="32"/>
        </w:rPr>
        <w:t xml:space="preserve"> 1977</w:t>
      </w:r>
    </w:p>
    <w:p w:rsidR="00C84C0F" w:rsidRPr="00363489" w:rsidRDefault="00C84C0F" w:rsidP="00C84C0F">
      <w:pPr>
        <w:pStyle w:val="NormalWeb"/>
        <w:rPr>
          <w:rFonts w:ascii="Arial" w:hAnsi="Arial" w:cs="Arial"/>
          <w:b/>
          <w:bCs/>
          <w:shadow/>
          <w:color w:val="632423"/>
          <w:sz w:val="32"/>
          <w:szCs w:val="32"/>
        </w:rPr>
      </w:pPr>
    </w:p>
    <w:tbl>
      <w:tblPr>
        <w:tblW w:w="5000" w:type="pct"/>
        <w:tblCellMar>
          <w:left w:w="360" w:type="dxa"/>
          <w:right w:w="360" w:type="dxa"/>
        </w:tblCellMar>
        <w:tblLook w:val="04A0"/>
      </w:tblPr>
      <w:tblGrid>
        <w:gridCol w:w="9990"/>
      </w:tblGrid>
      <w:tr w:rsidR="00C84C0F" w:rsidRPr="00A94DAF" w:rsidTr="00743337">
        <w:trPr>
          <w:trHeight w:val="1080"/>
        </w:trPr>
        <w:tc>
          <w:tcPr>
            <w:tcW w:w="5000" w:type="pct"/>
            <w:shd w:val="clear" w:color="auto" w:fill="auto"/>
            <w:vAlign w:val="center"/>
          </w:tcPr>
          <w:p w:rsidR="00C84C0F" w:rsidRPr="00A94DAF" w:rsidRDefault="00C84C0F" w:rsidP="00743337">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C84C0F" w:rsidRPr="00A94DAF" w:rsidRDefault="00C84C0F" w:rsidP="00743337">
            <w:pPr>
              <w:pStyle w:val="NoSpacing"/>
              <w:rPr>
                <w:smallCaps/>
                <w:color w:val="FFFFFF"/>
                <w:sz w:val="48"/>
                <w:szCs w:val="48"/>
              </w:rPr>
            </w:pPr>
          </w:p>
        </w:tc>
      </w:tr>
    </w:tbl>
    <w:p w:rsidR="00C84C0F" w:rsidRDefault="00C84C0F" w:rsidP="00C84C0F">
      <w:pPr>
        <w:pStyle w:val="Bodytext0"/>
        <w:shd w:val="clear" w:color="auto" w:fill="auto"/>
        <w:spacing w:line="276" w:lineRule="auto"/>
        <w:ind w:right="16"/>
        <w:jc w:val="center"/>
        <w:rPr>
          <w:rFonts w:asciiTheme="minorBidi" w:hAnsiTheme="minorBidi" w:cstheme="minorBidi"/>
          <w:b/>
          <w:bCs/>
          <w:sz w:val="16"/>
          <w:szCs w:val="16"/>
        </w:rPr>
      </w:pPr>
      <w:r>
        <w:rPr>
          <w:noProof/>
          <w:sz w:val="2"/>
          <w:szCs w:val="2"/>
        </w:rPr>
        <w:pict>
          <v:rect id="_x0000_s1084" style="position:absolute;left:0;text-align:left;margin-left:-15.25pt;margin-top:-3.6pt;width:641.6pt;height:55.05pt;z-index:251668992;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C84C0F" w:rsidRDefault="00C84C0F" w:rsidP="00C84C0F">
      <w:pPr>
        <w:pStyle w:val="Bodytext30"/>
        <w:shd w:val="clear" w:color="auto" w:fill="auto"/>
        <w:spacing w:line="276" w:lineRule="auto"/>
        <w:ind w:right="20" w:firstLine="0"/>
        <w:jc w:val="center"/>
        <w:rPr>
          <w:rFonts w:asciiTheme="minorBidi" w:hAnsiTheme="minorBidi" w:cstheme="minorBidi"/>
          <w:b/>
          <w:bCs/>
          <w:sz w:val="16"/>
          <w:szCs w:val="16"/>
        </w:rPr>
      </w:pPr>
    </w:p>
    <w:p w:rsidR="00C84C0F" w:rsidRDefault="00C84C0F" w:rsidP="00C84C0F">
      <w:pPr>
        <w:pStyle w:val="Bodytext30"/>
        <w:shd w:val="clear" w:color="auto" w:fill="auto"/>
        <w:spacing w:line="276" w:lineRule="auto"/>
        <w:ind w:right="20" w:firstLine="0"/>
        <w:jc w:val="center"/>
        <w:rPr>
          <w:rFonts w:asciiTheme="minorBidi" w:hAnsiTheme="minorBidi" w:cstheme="minorBidi"/>
          <w:b/>
          <w:bCs/>
          <w:sz w:val="16"/>
          <w:szCs w:val="16"/>
        </w:rPr>
      </w:pPr>
    </w:p>
    <w:p w:rsidR="00C84C0F" w:rsidRDefault="00C84C0F" w:rsidP="00C84C0F"/>
    <w:p w:rsidR="00C84C0F" w:rsidRDefault="00C84C0F" w:rsidP="00C84C0F"/>
    <w:p w:rsidR="00C84C0F" w:rsidRDefault="00C84C0F" w:rsidP="00C84C0F"/>
    <w:p w:rsidR="00C84C0F" w:rsidRDefault="00C84C0F" w:rsidP="00C84C0F"/>
    <w:p w:rsidR="00C84C0F" w:rsidRDefault="00C84C0F" w:rsidP="00C84C0F"/>
    <w:p w:rsidR="00C84C0F" w:rsidRDefault="00C84C0F" w:rsidP="00C84C0F"/>
    <w:p w:rsidR="00C84C0F" w:rsidRDefault="00C84C0F" w:rsidP="00C84C0F"/>
    <w:p w:rsidR="00A94DAF" w:rsidRDefault="00C84C0F" w:rsidP="00A94DAF">
      <w:pPr>
        <w:pStyle w:val="NormalWeb"/>
        <w:jc w:val="center"/>
        <w:rPr>
          <w:rFonts w:ascii="Verdana" w:hAnsi="Verdana"/>
          <w:sz w:val="36"/>
          <w:szCs w:val="36"/>
        </w:rPr>
      </w:pPr>
      <w:r>
        <w:rPr>
          <w:rFonts w:ascii="Verdana" w:hAnsi="Verdana"/>
          <w:noProof/>
          <w:sz w:val="40"/>
          <w:szCs w:val="40"/>
        </w:rPr>
        <w:pict>
          <v:rect id="_x0000_s1081" style="position:absolute;left:0;text-align:left;margin-left:-15.3pt;margin-top:745.8pt;width:641.6pt;height:46.35pt;z-index:251664896;mso-width-percent:1050;mso-position-horizontal-relative:page;mso-position-vertical-relative:page;mso-width-percent:1050;mso-height-relative:top-margin-area" o:allowincell="f" fillcolor="#4f81bd" stroked="f" strokeweight="0">
            <v:fill color2="#365e8f" focusposition=".5,.5" focussize="" focus="100%" type="gradientRadial"/>
            <v:shadow on="t" type="perspective" color="#243f60" offset="1pt" offset2="-3pt"/>
            <v:textbox style="mso-next-textbox:#_x0000_s1081">
              <w:txbxContent>
                <w:p w:rsidR="00C84C0F" w:rsidRPr="00C542F6" w:rsidRDefault="00C84C0F" w:rsidP="00C84C0F">
                  <w:pPr>
                    <w:jc w:val="center"/>
                    <w:rPr>
                      <w:rFonts w:ascii="Arial" w:hAnsi="Arial" w:cs="Arial"/>
                      <w:b/>
                      <w:bCs/>
                      <w:color w:val="FFFFFF"/>
                    </w:rPr>
                  </w:pPr>
                </w:p>
                <w:p w:rsidR="00C84C0F" w:rsidRPr="00C542F6" w:rsidRDefault="00C84C0F" w:rsidP="00C84C0F">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r>
        <w:rPr>
          <w:rFonts w:ascii="Verdana" w:hAnsi="Verdana"/>
          <w:noProof/>
          <w:sz w:val="40"/>
          <w:szCs w:val="40"/>
        </w:rPr>
        <w:drawing>
          <wp:anchor distT="0" distB="0" distL="114300" distR="114300" simplePos="0" relativeHeight="251666944" behindDoc="0" locked="0" layoutInCell="1" allowOverlap="1">
            <wp:simplePos x="0" y="0"/>
            <wp:positionH relativeFrom="column">
              <wp:posOffset>735042</wp:posOffset>
            </wp:positionH>
            <wp:positionV relativeFrom="paragraph">
              <wp:posOffset>584977</wp:posOffset>
            </wp:positionV>
            <wp:extent cx="765954" cy="612475"/>
            <wp:effectExtent l="19050" t="0" r="0" b="0"/>
            <wp:wrapNone/>
            <wp:docPr id="4"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9" cstate="print">
                      <a:lum contrast="-20000"/>
                    </a:blip>
                    <a:srcRect/>
                    <a:stretch>
                      <a:fillRect/>
                    </a:stretch>
                  </pic:blipFill>
                  <pic:spPr bwMode="auto">
                    <a:xfrm>
                      <a:off x="0" y="0"/>
                      <a:ext cx="765954" cy="612475"/>
                    </a:xfrm>
                    <a:prstGeom prst="rect">
                      <a:avLst/>
                    </a:prstGeom>
                    <a:noFill/>
                    <a:ln w="9525">
                      <a:noFill/>
                      <a:miter lim="800000"/>
                      <a:headEnd/>
                      <a:tailEnd/>
                    </a:ln>
                  </pic:spPr>
                </pic:pic>
              </a:graphicData>
            </a:graphic>
          </wp:anchor>
        </w:drawing>
      </w:r>
    </w:p>
    <w:p w:rsidR="00C84C0F" w:rsidRDefault="00C84C0F" w:rsidP="00C84C0F">
      <w:pPr>
        <w:pStyle w:val="Bodytext30"/>
        <w:shd w:val="clear" w:color="auto" w:fill="auto"/>
        <w:spacing w:line="276" w:lineRule="auto"/>
        <w:ind w:right="20" w:firstLine="0"/>
        <w:jc w:val="center"/>
        <w:rPr>
          <w:rFonts w:asciiTheme="minorBidi" w:hAnsiTheme="minorBidi" w:cstheme="minorBidi"/>
          <w:b/>
          <w:color w:val="002060"/>
          <w:sz w:val="18"/>
          <w:szCs w:val="18"/>
          <w:u w:val="single"/>
        </w:rPr>
      </w:pPr>
      <w:bookmarkStart w:id="0" w:name="bookmark0"/>
      <w:r w:rsidRPr="00BD28D8">
        <w:rPr>
          <w:rFonts w:asciiTheme="minorBidi" w:hAnsiTheme="minorBidi" w:cstheme="minorBidi"/>
          <w:b/>
          <w:color w:val="002060"/>
          <w:sz w:val="18"/>
          <w:szCs w:val="18"/>
          <w:u w:val="single"/>
        </w:rPr>
        <w:lastRenderedPageBreak/>
        <w:t>A FRUITFUL CHRISTIAN-MUSLIM DIALOGUE</w:t>
      </w:r>
      <w:bookmarkEnd w:id="0"/>
    </w:p>
    <w:p w:rsidR="00C84C0F" w:rsidRPr="00BD28D8" w:rsidRDefault="00C84C0F" w:rsidP="00C84C0F">
      <w:pPr>
        <w:jc w:val="center"/>
        <w:rPr>
          <w:rFonts w:asciiTheme="minorBidi" w:hAnsiTheme="minorBidi" w:cstheme="minorBidi"/>
          <w:b/>
          <w:color w:val="002060"/>
          <w:sz w:val="18"/>
          <w:szCs w:val="18"/>
          <w:u w:val="single"/>
        </w:rPr>
      </w:pPr>
    </w:p>
    <w:p w:rsidR="00C84C0F" w:rsidRPr="00A82C9C" w:rsidRDefault="00C84C0F" w:rsidP="00C84C0F">
      <w:pPr>
        <w:pStyle w:val="Bodytext0"/>
        <w:shd w:val="clear" w:color="auto" w:fill="auto"/>
        <w:tabs>
          <w:tab w:val="left" w:pos="6500"/>
        </w:tabs>
        <w:spacing w:after="100" w:afterAutospacing="1" w:line="276" w:lineRule="auto"/>
        <w:contextualSpacing/>
        <w:jc w:val="center"/>
        <w:rPr>
          <w:rFonts w:asciiTheme="minorHAnsi" w:eastAsia="Times New Roman" w:hAnsiTheme="minorHAnsi" w:cs="Times New Roman"/>
          <w:spacing w:val="0"/>
          <w:sz w:val="23"/>
          <w:szCs w:val="23"/>
        </w:rPr>
      </w:pPr>
      <w:r w:rsidRPr="00A82C9C">
        <w:rPr>
          <w:rFonts w:asciiTheme="minorHAnsi" w:eastAsia="Times New Roman" w:hAnsiTheme="minorHAnsi" w:cs="Times New Roman"/>
          <w:spacing w:val="0"/>
          <w:sz w:val="23"/>
          <w:szCs w:val="23"/>
        </w:rPr>
        <w:t>By</w:t>
      </w:r>
      <w:bookmarkStart w:id="1" w:name="bookmark3"/>
      <w:r w:rsidRPr="00A82C9C">
        <w:rPr>
          <w:rFonts w:asciiTheme="minorHAnsi" w:eastAsia="Times New Roman" w:hAnsiTheme="minorHAnsi" w:cs="Times New Roman"/>
          <w:spacing w:val="0"/>
          <w:sz w:val="23"/>
          <w:szCs w:val="23"/>
        </w:rPr>
        <w:t xml:space="preserve"> Professor </w:t>
      </w:r>
      <w:proofErr w:type="spellStart"/>
      <w:r w:rsidRPr="00A82C9C">
        <w:rPr>
          <w:rFonts w:asciiTheme="minorHAnsi" w:eastAsia="Times New Roman" w:hAnsiTheme="minorHAnsi" w:cs="Times New Roman"/>
          <w:spacing w:val="0"/>
          <w:sz w:val="23"/>
          <w:szCs w:val="23"/>
        </w:rPr>
        <w:t>Khurshid</w:t>
      </w:r>
      <w:proofErr w:type="spellEnd"/>
      <w:r w:rsidRPr="00A82C9C">
        <w:rPr>
          <w:rFonts w:asciiTheme="minorHAnsi" w:eastAsia="Times New Roman" w:hAnsiTheme="minorHAnsi" w:cs="Times New Roman"/>
          <w:spacing w:val="0"/>
          <w:sz w:val="23"/>
          <w:szCs w:val="23"/>
        </w:rPr>
        <w:t xml:space="preserve"> Ahmad</w:t>
      </w:r>
      <w:bookmarkEnd w:id="1"/>
    </w:p>
    <w:p w:rsidR="00C84C0F" w:rsidRDefault="00C84C0F" w:rsidP="00C84C0F">
      <w:pPr>
        <w:jc w:val="both"/>
        <w:rPr>
          <w:rFonts w:asciiTheme="minorHAnsi" w:hAnsiTheme="minorHAnsi"/>
          <w:sz w:val="23"/>
          <w:szCs w:val="23"/>
        </w:rPr>
      </w:pPr>
      <w:r w:rsidRPr="00567AF7">
        <w:rPr>
          <w:rFonts w:asciiTheme="minorHAnsi" w:hAnsiTheme="minorHAnsi"/>
          <w:sz w:val="23"/>
          <w:szCs w:val="23"/>
        </w:rPr>
        <w:t>For some time past there has been growing consciousness in the Christian world of the need for a better understanding of Islam and the Muslims and several efforts have been made towards this end. One such significant effort was an International Conference, in Chambesy, Geneva, in June this year, brought about on the initiative of the World Council of Churches and arranged in co-operation with the Islamic Foundation, U.K., and the Centre for the Study of Islam and Christian-Muslim Relations in Europe, Birmingham.</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The proceedings of the Conference have since been published in the October 1976 issue of International Review of Mission, journal of the World Council of Churches. The issue contains, besides the regular Editorial, two Guest Editorials, by Professor </w:t>
      </w:r>
      <w:proofErr w:type="spellStart"/>
      <w:r w:rsidRPr="00567AF7">
        <w:rPr>
          <w:rFonts w:asciiTheme="minorHAnsi" w:hAnsiTheme="minorHAnsi"/>
          <w:sz w:val="23"/>
          <w:szCs w:val="23"/>
        </w:rPr>
        <w:t>Khurshid</w:t>
      </w:r>
      <w:proofErr w:type="spellEnd"/>
      <w:r w:rsidRPr="00567AF7">
        <w:rPr>
          <w:rFonts w:asciiTheme="minorHAnsi" w:hAnsiTheme="minorHAnsi"/>
          <w:sz w:val="23"/>
          <w:szCs w:val="23"/>
        </w:rPr>
        <w:t xml:space="preserve"> Ahmad, Director General of the Islamic Foundation (U.K.) and Dr. David Kerr, Director of the Centre for the Study of Islam and Christian- Muslim Relations and Lecturer in Islam at the </w:t>
      </w:r>
      <w:proofErr w:type="spellStart"/>
      <w:r w:rsidRPr="00567AF7">
        <w:rPr>
          <w:rFonts w:asciiTheme="minorHAnsi" w:hAnsiTheme="minorHAnsi"/>
          <w:sz w:val="23"/>
          <w:szCs w:val="23"/>
        </w:rPr>
        <w:t>Selly</w:t>
      </w:r>
      <w:proofErr w:type="spellEnd"/>
      <w:r w:rsidRPr="00567AF7">
        <w:rPr>
          <w:rFonts w:asciiTheme="minorHAnsi" w:hAnsiTheme="minorHAnsi"/>
          <w:sz w:val="23"/>
          <w:szCs w:val="23"/>
        </w:rPr>
        <w:t xml:space="preserve">-Oak Colleges. </w:t>
      </w:r>
      <w:proofErr w:type="gramStart"/>
      <w:r w:rsidRPr="00567AF7">
        <w:rPr>
          <w:rFonts w:asciiTheme="minorHAnsi" w:hAnsiTheme="minorHAnsi"/>
          <w:sz w:val="23"/>
          <w:szCs w:val="23"/>
        </w:rPr>
        <w:t xml:space="preserve">Birmingham, and the text of a "Statement of the Conference" on "Christian Mission and Islamic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w:t>
      </w:r>
      <w:proofErr w:type="gramEnd"/>
      <w:r w:rsidRPr="00567AF7">
        <w:rPr>
          <w:rFonts w:asciiTheme="minorHAnsi" w:hAnsiTheme="minorHAnsi"/>
          <w:sz w:val="23"/>
          <w:szCs w:val="23"/>
        </w:rPr>
        <w:t>. The Foundation have been kind enough to supply us with copies of the Editorials and the Statement, which we have pleasure in reproducing below, beginning with the "State</w:t>
      </w:r>
      <w:r w:rsidRPr="00567AF7">
        <w:rPr>
          <w:rFonts w:asciiTheme="minorHAnsi" w:hAnsiTheme="minorHAnsi"/>
          <w:sz w:val="23"/>
          <w:szCs w:val="23"/>
        </w:rPr>
        <w:softHyphen/>
        <w:t xml:space="preserve">ment," in accordance with the chronological order.- Emphasis, where supplied, is ours, and we have also added a few footnotes. — Editor, </w:t>
      </w:r>
      <w:proofErr w:type="gramStart"/>
      <w:r w:rsidRPr="00567AF7">
        <w:rPr>
          <w:rFonts w:asciiTheme="minorHAnsi" w:hAnsiTheme="minorHAnsi"/>
          <w:sz w:val="23"/>
          <w:szCs w:val="23"/>
        </w:rPr>
        <w:t>The</w:t>
      </w:r>
      <w:proofErr w:type="gramEnd"/>
      <w:r w:rsidRPr="00567AF7">
        <w:rPr>
          <w:rFonts w:asciiTheme="minorHAnsi" w:hAnsiTheme="minorHAnsi"/>
          <w:sz w:val="23"/>
          <w:szCs w:val="23"/>
        </w:rPr>
        <w:t xml:space="preserve"> Criterion.</w:t>
      </w:r>
    </w:p>
    <w:p w:rsidR="00C84C0F" w:rsidRPr="00567AF7" w:rsidRDefault="00C84C0F" w:rsidP="00C84C0F">
      <w:pPr>
        <w:jc w:val="both"/>
        <w:rPr>
          <w:rFonts w:asciiTheme="minorHAnsi" w:hAnsiTheme="minorHAnsi"/>
          <w:sz w:val="23"/>
          <w:szCs w:val="23"/>
        </w:rPr>
      </w:pPr>
    </w:p>
    <w:p w:rsidR="00C84C0F" w:rsidRPr="00C1617B" w:rsidRDefault="00C84C0F" w:rsidP="00C84C0F">
      <w:pPr>
        <w:pStyle w:val="ListParagraph"/>
        <w:numPr>
          <w:ilvl w:val="0"/>
          <w:numId w:val="10"/>
        </w:numPr>
        <w:ind w:hanging="720"/>
        <w:jc w:val="both"/>
        <w:rPr>
          <w:rFonts w:asciiTheme="minorHAnsi" w:hAnsiTheme="minorHAnsi"/>
          <w:b/>
          <w:bCs/>
          <w:sz w:val="23"/>
          <w:szCs w:val="23"/>
        </w:rPr>
      </w:pPr>
      <w:r w:rsidRPr="00C1617B">
        <w:rPr>
          <w:rFonts w:asciiTheme="minorHAnsi" w:hAnsiTheme="minorHAnsi"/>
          <w:b/>
          <w:bCs/>
          <w:sz w:val="23"/>
          <w:szCs w:val="23"/>
        </w:rPr>
        <w:t>STATEMENT OF THE CONFERENCE</w:t>
      </w:r>
    </w:p>
    <w:p w:rsidR="00C84C0F"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The last day of the consultation was spent in the preparation of a final document for publication in the IRM along with the</w:t>
      </w:r>
      <w:r>
        <w:rPr>
          <w:rFonts w:asciiTheme="minorHAnsi" w:hAnsiTheme="minorHAnsi"/>
          <w:sz w:val="23"/>
          <w:szCs w:val="23"/>
        </w:rPr>
        <w:t xml:space="preserve"> </w:t>
      </w:r>
      <w:r w:rsidRPr="00567AF7">
        <w:rPr>
          <w:rFonts w:asciiTheme="minorHAnsi" w:hAnsiTheme="minorHAnsi"/>
          <w:sz w:val="23"/>
          <w:szCs w:val="23"/>
        </w:rPr>
        <w:t>formal papers and excerpts of the discussions. In order to speed this undertaking two working papers were drafted, one by the Christians and the other by the Muslims, in which each group set out its consensus opinion. When the plenary session reconven</w:t>
      </w:r>
      <w:r w:rsidRPr="00567AF7">
        <w:rPr>
          <w:rFonts w:asciiTheme="minorHAnsi" w:hAnsiTheme="minorHAnsi"/>
          <w:sz w:val="23"/>
          <w:szCs w:val="23"/>
        </w:rPr>
        <w:softHyphen/>
        <w:t>ed it was decided to adopt the more detailed Muslim paper as a basis for the combined document, and various revisions in the form of amendments, deletions and additions were then discussed and agreed. The participants requested the editors to undertake the technical editing of the final version which appears below.</w:t>
      </w:r>
    </w:p>
    <w:p w:rsidR="00C84C0F" w:rsidRPr="00567AF7" w:rsidRDefault="00C84C0F" w:rsidP="00C84C0F">
      <w:pPr>
        <w:ind w:left="720"/>
        <w:jc w:val="both"/>
        <w:rPr>
          <w:rFonts w:asciiTheme="minorHAnsi" w:hAnsiTheme="minorHAnsi"/>
          <w:sz w:val="23"/>
          <w:szCs w:val="23"/>
        </w:rPr>
      </w:pPr>
    </w:p>
    <w:p w:rsidR="00C84C0F" w:rsidRDefault="00C84C0F" w:rsidP="00C84C0F">
      <w:pPr>
        <w:tabs>
          <w:tab w:val="left" w:pos="8640"/>
        </w:tabs>
        <w:ind w:left="720" w:right="630"/>
        <w:jc w:val="both"/>
        <w:rPr>
          <w:rFonts w:asciiTheme="minorHAnsi" w:hAnsiTheme="minorHAnsi"/>
          <w:sz w:val="23"/>
          <w:szCs w:val="23"/>
        </w:rPr>
      </w:pPr>
      <w:r w:rsidRPr="00567AF7">
        <w:rPr>
          <w:rFonts w:asciiTheme="minorHAnsi" w:hAnsiTheme="minorHAnsi"/>
          <w:sz w:val="23"/>
          <w:szCs w:val="23"/>
        </w:rPr>
        <w:t xml:space="preserve">The final document reflects some of the concerns and hopes felt by the participants. The participants were invited to Geneva in order to consult together as people experienced in Christian mission and Islamic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and knowledgeable of each other's traditions, and it is in this spirit that the document seeks to draw together some of the main themes of the consultation, and to raise issues for the further consideration of the interested parties. (Editors)</w:t>
      </w:r>
      <w:r>
        <w:rPr>
          <w:rFonts w:asciiTheme="minorHAnsi" w:hAnsiTheme="minorHAnsi"/>
          <w:sz w:val="23"/>
          <w:szCs w:val="23"/>
        </w:rPr>
        <w:t xml:space="preserve"> </w:t>
      </w:r>
    </w:p>
    <w:p w:rsidR="00C84C0F"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(Text of the Statement) of the Conference on "Christian Mission and Islamic </w:t>
      </w:r>
      <w:proofErr w:type="spellStart"/>
      <w:r w:rsidRPr="00567AF7">
        <w:rPr>
          <w:rFonts w:asciiTheme="minorHAnsi" w:hAnsiTheme="minorHAnsi"/>
          <w:sz w:val="23"/>
          <w:szCs w:val="23"/>
        </w:rPr>
        <w:t>Da'wa</w:t>
      </w:r>
      <w:r>
        <w:rPr>
          <w:rFonts w:asciiTheme="minorHAnsi" w:hAnsiTheme="minorHAnsi"/>
          <w:sz w:val="23"/>
          <w:szCs w:val="23"/>
        </w:rPr>
        <w:t>h</w:t>
      </w:r>
      <w:proofErr w:type="spellEnd"/>
      <w:r w:rsidRPr="00567AF7">
        <w:rPr>
          <w:rFonts w:asciiTheme="minorHAnsi" w:hAnsiTheme="minorHAnsi"/>
          <w:sz w:val="23"/>
          <w:szCs w:val="23"/>
        </w:rPr>
        <w:t>", Chambesy, June, 1976.</w:t>
      </w:r>
    </w:p>
    <w:p w:rsidR="00C84C0F" w:rsidRDefault="00C84C0F" w:rsidP="00C84C0F">
      <w:pPr>
        <w:jc w:val="both"/>
        <w:rPr>
          <w:rFonts w:asciiTheme="minorHAnsi" w:hAnsiTheme="minorHAnsi"/>
          <w:sz w:val="23"/>
          <w:szCs w:val="23"/>
        </w:rPr>
      </w:pPr>
    </w:p>
    <w:p w:rsidR="00C84C0F" w:rsidRDefault="00C84C0F" w:rsidP="00C84C0F">
      <w:pPr>
        <w:pStyle w:val="ListParagraph"/>
        <w:numPr>
          <w:ilvl w:val="0"/>
          <w:numId w:val="12"/>
        </w:numPr>
        <w:jc w:val="both"/>
        <w:rPr>
          <w:rFonts w:asciiTheme="minorHAnsi" w:hAnsiTheme="minorHAnsi"/>
          <w:sz w:val="23"/>
          <w:szCs w:val="23"/>
        </w:rPr>
      </w:pPr>
      <w:r w:rsidRPr="00C1617B">
        <w:rPr>
          <w:rFonts w:asciiTheme="minorHAnsi" w:hAnsiTheme="minorHAnsi"/>
          <w:sz w:val="23"/>
          <w:szCs w:val="23"/>
        </w:rPr>
        <w:t xml:space="preserve">In recognition that mission and </w:t>
      </w:r>
      <w:proofErr w:type="spellStart"/>
      <w:r w:rsidRPr="00C1617B">
        <w:rPr>
          <w:rFonts w:asciiTheme="minorHAnsi" w:hAnsiTheme="minorHAnsi"/>
          <w:sz w:val="23"/>
          <w:szCs w:val="23"/>
        </w:rPr>
        <w:t>daw'ah</w:t>
      </w:r>
      <w:proofErr w:type="spellEnd"/>
      <w:r w:rsidRPr="00C1617B">
        <w:rPr>
          <w:rFonts w:asciiTheme="minorHAnsi" w:hAnsiTheme="minorHAnsi"/>
          <w:sz w:val="23"/>
          <w:szCs w:val="23"/>
        </w:rPr>
        <w:t xml:space="preserve"> are essential religious duties in both Christianity and Islam, a conference on Christian Missions and Islamic </w:t>
      </w:r>
      <w:proofErr w:type="spellStart"/>
      <w:r w:rsidRPr="00C1617B">
        <w:rPr>
          <w:rFonts w:asciiTheme="minorHAnsi" w:hAnsiTheme="minorHAnsi"/>
          <w:sz w:val="23"/>
          <w:szCs w:val="23"/>
        </w:rPr>
        <w:t>Da'wah</w:t>
      </w:r>
      <w:proofErr w:type="spellEnd"/>
      <w:r w:rsidRPr="00C1617B">
        <w:rPr>
          <w:rFonts w:asciiTheme="minorHAnsi" w:hAnsiTheme="minorHAnsi"/>
          <w:sz w:val="23"/>
          <w:szCs w:val="23"/>
        </w:rPr>
        <w:t xml:space="preserve"> was organized by the Commission on World Mission and Evangelism of the World Council of Churches, Geneva, in consultation with the Islamic Foundation, Leicester, and the Centre for the </w:t>
      </w:r>
      <w:proofErr w:type="spellStart"/>
      <w:r w:rsidRPr="00C1617B">
        <w:rPr>
          <w:rFonts w:asciiTheme="minorHAnsi" w:hAnsiTheme="minorHAnsi"/>
          <w:sz w:val="23"/>
          <w:szCs w:val="23"/>
        </w:rPr>
        <w:t>the</w:t>
      </w:r>
      <w:proofErr w:type="spellEnd"/>
      <w:r w:rsidRPr="00C1617B">
        <w:rPr>
          <w:rFonts w:asciiTheme="minorHAnsi" w:hAnsiTheme="minorHAnsi"/>
          <w:sz w:val="23"/>
          <w:szCs w:val="23"/>
        </w:rPr>
        <w:t xml:space="preserve"> Study of Islam and Christian-Muslim Relations, </w:t>
      </w:r>
      <w:proofErr w:type="spellStart"/>
      <w:r w:rsidRPr="00C1617B">
        <w:rPr>
          <w:rFonts w:asciiTheme="minorHAnsi" w:hAnsiTheme="minorHAnsi"/>
          <w:sz w:val="23"/>
          <w:szCs w:val="23"/>
        </w:rPr>
        <w:t>Selly</w:t>
      </w:r>
      <w:proofErr w:type="spellEnd"/>
      <w:r w:rsidRPr="00C1617B">
        <w:rPr>
          <w:rFonts w:asciiTheme="minorHAnsi" w:hAnsiTheme="minorHAnsi"/>
          <w:sz w:val="23"/>
          <w:szCs w:val="23"/>
        </w:rPr>
        <w:t xml:space="preserve"> Oak Colleges, Birmingham, on </w:t>
      </w:r>
      <w:r w:rsidRPr="00C1617B">
        <w:rPr>
          <w:rFonts w:asciiTheme="minorHAnsi" w:hAnsiTheme="minorHAnsi"/>
          <w:sz w:val="23"/>
          <w:szCs w:val="23"/>
        </w:rPr>
        <w:lastRenderedPageBreak/>
        <w:t xml:space="preserve">Jumada (II) 28 - Rajab 4, 1396/ June 26th-30th, 1976. Besides examining the nature of mission and of </w:t>
      </w:r>
      <w:proofErr w:type="spellStart"/>
      <w:r w:rsidRPr="00C1617B">
        <w:rPr>
          <w:rFonts w:asciiTheme="minorHAnsi" w:hAnsiTheme="minorHAnsi"/>
          <w:sz w:val="23"/>
          <w:szCs w:val="23"/>
        </w:rPr>
        <w:t>da'wah</w:t>
      </w:r>
      <w:proofErr w:type="spellEnd"/>
      <w:r w:rsidRPr="00C1617B">
        <w:rPr>
          <w:rFonts w:asciiTheme="minorHAnsi" w:hAnsiTheme="minorHAnsi"/>
          <w:sz w:val="23"/>
          <w:szCs w:val="23"/>
        </w:rPr>
        <w:t xml:space="preserve">, and the experience of each community of the missionary </w:t>
      </w:r>
      <w:proofErr w:type="spellStart"/>
      <w:r w:rsidRPr="00C1617B">
        <w:rPr>
          <w:rFonts w:asciiTheme="minorHAnsi" w:hAnsiTheme="minorHAnsi"/>
          <w:sz w:val="23"/>
          <w:szCs w:val="23"/>
        </w:rPr>
        <w:t>da'wah</w:t>
      </w:r>
      <w:proofErr w:type="spellEnd"/>
      <w:r w:rsidRPr="00C1617B">
        <w:rPr>
          <w:rFonts w:asciiTheme="minorHAnsi" w:hAnsiTheme="minorHAnsi"/>
          <w:sz w:val="23"/>
          <w:szCs w:val="23"/>
        </w:rPr>
        <w:t xml:space="preserve"> activity of the other, the purpose of the conference was to promote reciprocal understanding between Muslims and Christians and to explore the means for a modus </w:t>
      </w:r>
      <w:proofErr w:type="spellStart"/>
      <w:r w:rsidRPr="00C1617B">
        <w:rPr>
          <w:rFonts w:asciiTheme="minorHAnsi" w:hAnsiTheme="minorHAnsi"/>
          <w:sz w:val="23"/>
          <w:szCs w:val="23"/>
        </w:rPr>
        <w:t>vivendi</w:t>
      </w:r>
      <w:proofErr w:type="spellEnd"/>
      <w:r w:rsidRPr="00C1617B">
        <w:rPr>
          <w:rFonts w:asciiTheme="minorHAnsi" w:hAnsiTheme="minorHAnsi"/>
          <w:sz w:val="23"/>
          <w:szCs w:val="23"/>
        </w:rPr>
        <w:t xml:space="preserve"> assuring the spiritual well-being of all.</w:t>
      </w:r>
    </w:p>
    <w:p w:rsidR="00C84C0F" w:rsidRDefault="00C84C0F" w:rsidP="00C84C0F">
      <w:pPr>
        <w:pStyle w:val="ListParagraph"/>
        <w:ind w:left="1080"/>
        <w:jc w:val="bot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 xml:space="preserve">The conference is in essential agreement that their respective communities, wherever they constitute a minority of the population should enjoy a de jure existence; that each religious community should be entitled to live its religious life in accordance with its religion in perfect freedom. The conference upholds the principle of religious freedom recognizing that the Muslims as well as the Christians must enjoy the full liberty to convince and be convinced, and to </w:t>
      </w:r>
      <w:proofErr w:type="spellStart"/>
      <w:r w:rsidRPr="00C1617B">
        <w:rPr>
          <w:rFonts w:asciiTheme="minorHAnsi" w:hAnsiTheme="minorHAnsi"/>
          <w:sz w:val="23"/>
          <w:szCs w:val="23"/>
        </w:rPr>
        <w:t>practise</w:t>
      </w:r>
      <w:proofErr w:type="spellEnd"/>
      <w:r w:rsidRPr="00C1617B">
        <w:rPr>
          <w:rFonts w:asciiTheme="minorHAnsi" w:hAnsiTheme="minorHAnsi"/>
          <w:sz w:val="23"/>
          <w:szCs w:val="23"/>
        </w:rPr>
        <w:t xml:space="preserve"> their faith and order their religious life in accordance with their own religious laws and principles; that the individual is perfectly entitled to maintain his/her religious integrity in obedience to his/her religious principles and in faithfulness to his/her religious identity.</w:t>
      </w:r>
    </w:p>
    <w:p w:rsidR="00C84C0F" w:rsidRPr="00C1617B" w:rsidRDefault="00C84C0F" w:rsidP="00C84C0F">
      <w:pPr>
        <w:pStyle w:val="ListParagraph"/>
        <w:rPr>
          <w:rFonts w:asciiTheme="minorHAnsi" w:hAnsiTheme="minorHAnsi"/>
          <w:sz w:val="23"/>
          <w:szCs w:val="23"/>
        </w:rPr>
      </w:pPr>
    </w:p>
    <w:p w:rsidR="00C84C0F" w:rsidRDefault="00C84C0F" w:rsidP="00C84C0F">
      <w:pPr>
        <w:pStyle w:val="ListParagraph"/>
        <w:ind w:left="1080"/>
        <w:jc w:val="bot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The conference agrees that the family is a supremely precious and necessary institution. It expresses serious concern over the threats of disintegration and secularization facing the family institution, and it recommends that religious family law. whether Muslim or Christian be not interfered with or changed in any way, directly or indirectly, by outsiders to their traditions, ft also agrees that the family and community should have the right to ensure the religious education of their children by organizing their own schools, or by having teachers of their own denominations' to teach religion to their children in the school, or by other suitable means. In any case they should be allowed to organize their cultural and spiritual life without outside interference, though with sensitivity to the situation in multi-religious societies.</w:t>
      </w:r>
    </w:p>
    <w:p w:rsidR="00C84C0F" w:rsidRDefault="00C84C0F" w:rsidP="00C84C0F">
      <w:pPr>
        <w:pStyle w:val="ListParagraph"/>
        <w:ind w:left="1080"/>
        <w:jc w:val="bot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The conference was grieved to hear that some Christians in some .Muslim countries have felt themselves limited in the exercise of their religious freedom and have been denied their right to church buildings. The Muslim participants regard such violation as contrary to Islamic law as well as to the principle of religious freedom enunciated above.</w:t>
      </w:r>
    </w:p>
    <w:p w:rsidR="00C84C0F" w:rsidRPr="00C1617B" w:rsidRDefault="00C84C0F" w:rsidP="00C84C0F">
      <w:pPr>
        <w:pStyle w:val="ListParagrap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The conference recognizes fully the right of Christians as well as of Muslims to order their corporate life in accordance with the injunctions of their own religious principles and laws, and to have and maintain all requisite institutions in accordance with their religious principles and laws as equal citizens.</w:t>
      </w:r>
    </w:p>
    <w:p w:rsidR="00C84C0F" w:rsidRPr="00C1617B" w:rsidRDefault="00C84C0F" w:rsidP="00C84C0F">
      <w:pPr>
        <w:pStyle w:val="ListParagrap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The Christian participants extend to their Muslim brethren their full sympathy for the moral wrongs which the Muslim world has suffered at the hands of colonialists, neo-colonialists and their accomplices. The conference is aware that Muslim-Christian relations have been affected by mistrust, suspicion and fear. Instead of co</w:t>
      </w:r>
      <w:r w:rsidRPr="00C1617B">
        <w:rPr>
          <w:rFonts w:asciiTheme="minorHAnsi" w:hAnsiTheme="minorHAnsi"/>
          <w:sz w:val="23"/>
          <w:szCs w:val="23"/>
        </w:rPr>
        <w:softHyphen/>
        <w:t xml:space="preserve">operating for their common good, Muslims and Christians have been estranged and alienated from one another. After more than a century of colonialism during which many missionaries served the interests of the colonial powers, whether deliberately or unconsciously, the Muslims have felt reluctant to co-operate with the Christians whom they have fought as agents of their oppressors. Although the time has certainly come to turn a new page </w:t>
      </w:r>
      <w:r w:rsidRPr="00C1617B">
        <w:rPr>
          <w:rFonts w:asciiTheme="minorHAnsi" w:hAnsiTheme="minorHAnsi"/>
          <w:sz w:val="23"/>
          <w:szCs w:val="23"/>
        </w:rPr>
        <w:lastRenderedPageBreak/>
        <w:t xml:space="preserve">in this relationship, the Muslims are still reluctant to take the step because their suspicion of Christian intentions continues. The reason is the undeniable fact that many of the Christian missionary services today continue to be undertaken for ulterior motives. Taking advantage of Muslim ignorance, of Muslim need for educational, health, cultural, and social services, of Muslim political stresses and crises, of their economic dependence, political division and genera! </w:t>
      </w:r>
      <w:proofErr w:type="gramStart"/>
      <w:r w:rsidRPr="00C1617B">
        <w:rPr>
          <w:rFonts w:asciiTheme="minorHAnsi" w:hAnsiTheme="minorHAnsi"/>
          <w:sz w:val="23"/>
          <w:szCs w:val="23"/>
        </w:rPr>
        <w:t>weakness</w:t>
      </w:r>
      <w:proofErr w:type="gramEnd"/>
      <w:r w:rsidRPr="00C1617B">
        <w:rPr>
          <w:rFonts w:asciiTheme="minorHAnsi" w:hAnsiTheme="minorHAnsi"/>
          <w:sz w:val="23"/>
          <w:szCs w:val="23"/>
        </w:rPr>
        <w:t xml:space="preserve"> and vulnerability, these missionary services have served purposes other than holy - proselytism, that is, adding members to the Christian community for reasons other than spiritual. Recently revealed link</w:t>
      </w:r>
      <w:r w:rsidRPr="00C1617B">
        <w:rPr>
          <w:rFonts w:asciiTheme="minorHAnsi" w:hAnsiTheme="minorHAnsi"/>
          <w:sz w:val="23"/>
          <w:szCs w:val="23"/>
        </w:rPr>
        <w:softHyphen/>
        <w:t xml:space="preserve">ages of some of these services with the intelligence offices of some big powers confirm and intensify an already aggravated situation. The conference strongly condemns all such abuses of </w:t>
      </w:r>
      <w:proofErr w:type="spellStart"/>
      <w:r w:rsidRPr="00C1617B">
        <w:rPr>
          <w:rFonts w:asciiTheme="minorHAnsi" w:hAnsiTheme="minorHAnsi"/>
          <w:sz w:val="23"/>
          <w:szCs w:val="23"/>
        </w:rPr>
        <w:t>diakonia</w:t>
      </w:r>
      <w:proofErr w:type="spellEnd"/>
      <w:r w:rsidRPr="00C1617B">
        <w:rPr>
          <w:rFonts w:asciiTheme="minorHAnsi" w:hAnsiTheme="minorHAnsi"/>
          <w:sz w:val="23"/>
          <w:szCs w:val="23"/>
        </w:rPr>
        <w:t xml:space="preserve"> (service). Its Christian members dissociate themselves in the name of Christianity from any service which has degraded itself by having any purpose whatever beside agape (love for God and </w:t>
      </w:r>
      <w:proofErr w:type="spellStart"/>
      <w:r w:rsidRPr="00C1617B">
        <w:rPr>
          <w:rFonts w:asciiTheme="minorHAnsi" w:hAnsiTheme="minorHAnsi"/>
          <w:sz w:val="23"/>
          <w:szCs w:val="23"/>
        </w:rPr>
        <w:t>neighbour</w:t>
      </w:r>
      <w:proofErr w:type="spellEnd"/>
      <w:r w:rsidRPr="00C1617B">
        <w:rPr>
          <w:rFonts w:asciiTheme="minorHAnsi" w:hAnsiTheme="minorHAnsi"/>
          <w:sz w:val="23"/>
          <w:szCs w:val="23"/>
        </w:rPr>
        <w:t xml:space="preserve">). They declare that any </w:t>
      </w:r>
      <w:proofErr w:type="spellStart"/>
      <w:r w:rsidRPr="00C1617B">
        <w:rPr>
          <w:rFonts w:asciiTheme="minorHAnsi" w:hAnsiTheme="minorHAnsi"/>
          <w:sz w:val="23"/>
          <w:szCs w:val="23"/>
        </w:rPr>
        <w:t>diakonia</w:t>
      </w:r>
      <w:proofErr w:type="spellEnd"/>
      <w:r w:rsidRPr="00C1617B">
        <w:rPr>
          <w:rFonts w:asciiTheme="minorHAnsi" w:hAnsiTheme="minorHAnsi"/>
          <w:sz w:val="23"/>
          <w:szCs w:val="23"/>
        </w:rPr>
        <w:t xml:space="preserve"> undertaken for any ulterior motive is a propaganda instrument and not an expression of agape. They agree to exercise their full power and use whatever means at their disposal to bring Christian churches and religious organizations to a proper awareness of this situation.</w:t>
      </w:r>
    </w:p>
    <w:p w:rsidR="00C84C0F" w:rsidRDefault="00C84C0F" w:rsidP="00C84C0F">
      <w:pPr>
        <w:pStyle w:val="ListParagraph"/>
        <w:ind w:left="1080"/>
        <w:jc w:val="bot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b/>
          <w:bCs/>
          <w:sz w:val="23"/>
          <w:szCs w:val="23"/>
        </w:rPr>
        <w:t>The conference</w:t>
      </w:r>
      <w:r w:rsidRPr="00C1617B">
        <w:rPr>
          <w:rFonts w:asciiTheme="minorHAnsi" w:hAnsiTheme="minorHAnsi"/>
          <w:sz w:val="23"/>
          <w:szCs w:val="23"/>
        </w:rPr>
        <w:t xml:space="preserve">, being painfully aware that Muslim attitudes to Christian mission have been so adversely affected by the abuse of </w:t>
      </w:r>
      <w:proofErr w:type="spellStart"/>
      <w:r w:rsidRPr="00C1617B">
        <w:rPr>
          <w:rFonts w:asciiTheme="minorHAnsi" w:hAnsiTheme="minorHAnsi"/>
          <w:sz w:val="23"/>
          <w:szCs w:val="23"/>
        </w:rPr>
        <w:t>diakonia</w:t>
      </w:r>
      <w:proofErr w:type="spellEnd"/>
      <w:r w:rsidRPr="00C1617B">
        <w:rPr>
          <w:rFonts w:asciiTheme="minorHAnsi" w:hAnsiTheme="minorHAnsi"/>
          <w:sz w:val="23"/>
          <w:szCs w:val="23"/>
        </w:rPr>
        <w:t>, strongly urges Christian churches and religious organiza</w:t>
      </w:r>
      <w:r w:rsidRPr="00C1617B">
        <w:rPr>
          <w:rFonts w:asciiTheme="minorHAnsi" w:hAnsiTheme="minorHAnsi"/>
          <w:sz w:val="23"/>
          <w:szCs w:val="23"/>
        </w:rPr>
        <w:softHyphen/>
        <w:t xml:space="preserve">tions to suspend their misused </w:t>
      </w:r>
      <w:proofErr w:type="spellStart"/>
      <w:r w:rsidRPr="00C1617B">
        <w:rPr>
          <w:rFonts w:asciiTheme="minorHAnsi" w:hAnsiTheme="minorHAnsi"/>
          <w:sz w:val="23"/>
          <w:szCs w:val="23"/>
        </w:rPr>
        <w:t>diakonia</w:t>
      </w:r>
      <w:proofErr w:type="spellEnd"/>
      <w:r w:rsidRPr="00C1617B">
        <w:rPr>
          <w:rFonts w:asciiTheme="minorHAnsi" w:hAnsiTheme="minorHAnsi"/>
          <w:sz w:val="23"/>
          <w:szCs w:val="23"/>
        </w:rPr>
        <w:t xml:space="preserve"> activities in the world of Islam. Such a radical measure is necessary to cleanse the atmosphere of Muslim-Christian relations and orientate them towards mutual recognition and co-operation worthy of the two great religions. The conference urges strongly that all material assistance donated by out</w:t>
      </w:r>
      <w:r w:rsidRPr="00C1617B">
        <w:rPr>
          <w:rFonts w:asciiTheme="minorHAnsi" w:hAnsiTheme="minorHAnsi"/>
          <w:sz w:val="23"/>
          <w:szCs w:val="23"/>
        </w:rPr>
        <w:softHyphen/>
        <w:t xml:space="preserve">side churches and religious </w:t>
      </w:r>
      <w:proofErr w:type="spellStart"/>
      <w:r w:rsidRPr="00C1617B">
        <w:rPr>
          <w:rFonts w:asciiTheme="minorHAnsi" w:hAnsiTheme="minorHAnsi"/>
          <w:sz w:val="23"/>
          <w:szCs w:val="23"/>
        </w:rPr>
        <w:t>organisations</w:t>
      </w:r>
      <w:proofErr w:type="spellEnd"/>
      <w:r w:rsidRPr="00C1617B">
        <w:rPr>
          <w:rFonts w:asciiTheme="minorHAnsi" w:hAnsiTheme="minorHAnsi"/>
          <w:sz w:val="23"/>
          <w:szCs w:val="23"/>
        </w:rPr>
        <w:t xml:space="preserve"> henceforth be distributed wherever possible through »or in co-operation with the governments and local communities of people for whom they are intended, respect</w:t>
      </w:r>
      <w:r w:rsidRPr="00C1617B">
        <w:rPr>
          <w:rFonts w:asciiTheme="minorHAnsi" w:hAnsiTheme="minorHAnsi"/>
          <w:sz w:val="23"/>
          <w:szCs w:val="23"/>
        </w:rPr>
        <w:softHyphen/>
        <w:t>ing the dignity and integrity of the people concerned.</w:t>
      </w:r>
    </w:p>
    <w:p w:rsidR="00C84C0F" w:rsidRPr="00C1617B" w:rsidRDefault="00C84C0F" w:rsidP="00C84C0F">
      <w:pPr>
        <w:pStyle w:val="ListParagrap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 xml:space="preserve">The conference urges that soon after the measures mentioned in the two preceding paragraphs begin to be implemented, Muslims and Christians should be invited to an assembly representative of the two faiths to consider the methods of mission and </w:t>
      </w:r>
      <w:proofErr w:type="spellStart"/>
      <w:r w:rsidRPr="00C1617B">
        <w:rPr>
          <w:rFonts w:asciiTheme="minorHAnsi" w:hAnsiTheme="minorHAnsi"/>
          <w:sz w:val="23"/>
          <w:szCs w:val="23"/>
        </w:rPr>
        <w:t>da'wah</w:t>
      </w:r>
      <w:proofErr w:type="spellEnd"/>
      <w:r w:rsidRPr="00C1617B">
        <w:rPr>
          <w:rFonts w:asciiTheme="minorHAnsi" w:hAnsiTheme="minorHAnsi"/>
          <w:sz w:val="23"/>
          <w:szCs w:val="23"/>
        </w:rPr>
        <w:t>, and the rules pertinent to each religion, and to seek modalities for enabling each religion to exercise its missionary call/</w:t>
      </w:r>
      <w:proofErr w:type="spellStart"/>
      <w:r w:rsidRPr="00C1617B">
        <w:rPr>
          <w:rFonts w:asciiTheme="minorHAnsi" w:hAnsiTheme="minorHAnsi"/>
          <w:sz w:val="23"/>
          <w:szCs w:val="23"/>
        </w:rPr>
        <w:t>da'wah</w:t>
      </w:r>
      <w:proofErr w:type="spellEnd"/>
      <w:r w:rsidRPr="00C1617B">
        <w:rPr>
          <w:rFonts w:asciiTheme="minorHAnsi" w:hAnsiTheme="minorHAnsi"/>
          <w:sz w:val="23"/>
          <w:szCs w:val="23"/>
        </w:rPr>
        <w:t xml:space="preserve"> in accordance with its own faith. The conference recognizes that mission and </w:t>
      </w:r>
      <w:proofErr w:type="spellStart"/>
      <w:r w:rsidRPr="00C1617B">
        <w:rPr>
          <w:rFonts w:asciiTheme="minorHAnsi" w:hAnsiTheme="minorHAnsi"/>
          <w:sz w:val="23"/>
          <w:szCs w:val="23"/>
        </w:rPr>
        <w:t>da'wah</w:t>
      </w:r>
      <w:proofErr w:type="spellEnd"/>
      <w:r w:rsidRPr="00C1617B">
        <w:rPr>
          <w:rFonts w:asciiTheme="minorHAnsi" w:hAnsiTheme="minorHAnsi"/>
          <w:sz w:val="23"/>
          <w:szCs w:val="23"/>
        </w:rPr>
        <w:t xml:space="preserve"> are essential religious duties of both Christianity and Islam, and that the suspension of misused </w:t>
      </w:r>
      <w:proofErr w:type="spellStart"/>
      <w:r w:rsidRPr="00C1617B">
        <w:rPr>
          <w:rFonts w:asciiTheme="minorHAnsi" w:hAnsiTheme="minorHAnsi"/>
          <w:sz w:val="23"/>
          <w:szCs w:val="23"/>
        </w:rPr>
        <w:t>diakonia</w:t>
      </w:r>
      <w:proofErr w:type="spellEnd"/>
      <w:r w:rsidRPr="00C1617B">
        <w:rPr>
          <w:rFonts w:asciiTheme="minorHAnsi" w:hAnsiTheme="minorHAnsi"/>
          <w:sz w:val="23"/>
          <w:szCs w:val="23"/>
        </w:rPr>
        <w:t xml:space="preserve"> services is to the end of re</w:t>
      </w:r>
      <w:r w:rsidRPr="00C1617B">
        <w:rPr>
          <w:rFonts w:asciiTheme="minorHAnsi" w:hAnsiTheme="minorHAnsi"/>
          <w:sz w:val="23"/>
          <w:szCs w:val="23"/>
        </w:rPr>
        <w:softHyphen/>
        <w:t>establishing mission in the future on a religiously sound basis acceptable to both. Such an assembly may also establish permanent organs with Christian and Muslim participation for the purpose of preventing, or dealing with, aberrations or violations of Muslim/ Christian understanding by either party.</w:t>
      </w:r>
    </w:p>
    <w:p w:rsidR="00C84C0F" w:rsidRPr="00C1617B" w:rsidRDefault="00C84C0F" w:rsidP="00C84C0F">
      <w:pPr>
        <w:pStyle w:val="ListParagraph"/>
        <w:rPr>
          <w:rFonts w:asciiTheme="minorHAnsi" w:hAnsiTheme="minorHAnsi"/>
          <w:sz w:val="23"/>
          <w:szCs w:val="23"/>
        </w:rPr>
      </w:pPr>
    </w:p>
    <w:p w:rsidR="00C84C0F"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 xml:space="preserve">The conference is aware that good </w:t>
      </w:r>
      <w:proofErr w:type="spellStart"/>
      <w:r w:rsidRPr="00C1617B">
        <w:rPr>
          <w:rFonts w:asciiTheme="minorHAnsi" w:hAnsiTheme="minorHAnsi"/>
          <w:sz w:val="23"/>
          <w:szCs w:val="23"/>
        </w:rPr>
        <w:t>neighbourly</w:t>
      </w:r>
      <w:proofErr w:type="spellEnd"/>
      <w:r w:rsidRPr="00C1617B">
        <w:rPr>
          <w:rFonts w:asciiTheme="minorHAnsi" w:hAnsiTheme="minorHAnsi"/>
          <w:sz w:val="23"/>
          <w:szCs w:val="23"/>
        </w:rPr>
        <w:t xml:space="preserve"> and co-opera</w:t>
      </w:r>
      <w:r w:rsidRPr="00C1617B">
        <w:rPr>
          <w:rFonts w:asciiTheme="minorHAnsi" w:hAnsiTheme="minorHAnsi"/>
          <w:sz w:val="23"/>
          <w:szCs w:val="23"/>
        </w:rPr>
        <w:softHyphen/>
        <w:t>tive relations between Christians and Muslims cannot exist or endure unless there is a deep-anchored reciprocal understanding of theologies, histories, moral and legal doctrines, social and political theories and problems of acculturation and modernization faced by the two faiths. To this end the conference urges that the World Council of Churches, the Vatican and the international Islamic organizations sponsor conferences at which these themes will be examined and discussed at regular intervals.</w:t>
      </w:r>
    </w:p>
    <w:p w:rsidR="00C84C0F" w:rsidRPr="00C1617B" w:rsidRDefault="00C84C0F" w:rsidP="00C84C0F">
      <w:pPr>
        <w:pStyle w:val="ListParagraph"/>
        <w:rPr>
          <w:rFonts w:asciiTheme="minorHAnsi" w:hAnsiTheme="minorHAnsi"/>
          <w:sz w:val="23"/>
          <w:szCs w:val="23"/>
        </w:rPr>
      </w:pPr>
    </w:p>
    <w:p w:rsidR="00C84C0F" w:rsidRPr="00C1617B" w:rsidRDefault="00C84C0F" w:rsidP="00C84C0F">
      <w:pPr>
        <w:pStyle w:val="ListParagraph"/>
        <w:numPr>
          <w:ilvl w:val="0"/>
          <w:numId w:val="11"/>
        </w:numPr>
        <w:jc w:val="both"/>
        <w:rPr>
          <w:rFonts w:asciiTheme="minorHAnsi" w:hAnsiTheme="minorHAnsi"/>
          <w:sz w:val="23"/>
          <w:szCs w:val="23"/>
        </w:rPr>
      </w:pPr>
      <w:r w:rsidRPr="00C1617B">
        <w:rPr>
          <w:rFonts w:asciiTheme="minorHAnsi" w:hAnsiTheme="minorHAnsi"/>
          <w:sz w:val="23"/>
          <w:szCs w:val="23"/>
        </w:rPr>
        <w:t xml:space="preserve">The </w:t>
      </w:r>
      <w:proofErr w:type="gramStart"/>
      <w:r w:rsidRPr="00C1617B">
        <w:rPr>
          <w:rFonts w:asciiTheme="minorHAnsi" w:hAnsiTheme="minorHAnsi"/>
          <w:sz w:val="23"/>
          <w:szCs w:val="23"/>
        </w:rPr>
        <w:t>conference, and especially the Muslim participants, express</w:t>
      </w:r>
      <w:proofErr w:type="gramEnd"/>
      <w:r w:rsidRPr="00C1617B">
        <w:rPr>
          <w:rFonts w:asciiTheme="minorHAnsi" w:hAnsiTheme="minorHAnsi"/>
          <w:sz w:val="23"/>
          <w:szCs w:val="23"/>
        </w:rPr>
        <w:t xml:space="preserve"> their deep and heartfelt appreciation to the WCC and the editors of the IRM for calling and sponsoring this conference. All participants express their joy that God has granted them the grace to bear in patience and empathize with one another. They are thank</w:t>
      </w:r>
      <w:r w:rsidRPr="00C1617B">
        <w:rPr>
          <w:rFonts w:asciiTheme="minorHAnsi" w:hAnsiTheme="minorHAnsi"/>
          <w:sz w:val="23"/>
          <w:szCs w:val="23"/>
        </w:rPr>
        <w:softHyphen/>
        <w:t>ful to God that this conference may have made some contribution</w:t>
      </w:r>
      <w:r>
        <w:rPr>
          <w:rFonts w:asciiTheme="minorHAnsi" w:hAnsiTheme="minorHAnsi"/>
          <w:sz w:val="23"/>
          <w:szCs w:val="23"/>
        </w:rPr>
        <w:t xml:space="preserve"> </w:t>
      </w:r>
      <w:r w:rsidRPr="00C1617B">
        <w:rPr>
          <w:rFonts w:asciiTheme="minorHAnsi" w:hAnsiTheme="minorHAnsi"/>
          <w:sz w:val="23"/>
          <w:szCs w:val="23"/>
        </w:rPr>
        <w:t>toward purifying the atmosphere of Muslim-Christian relations, and they pray that relations between their people may soon blossom into spiritual fellowship, to the glory of God alone.</w:t>
      </w:r>
    </w:p>
    <w:p w:rsidR="00C84C0F" w:rsidRPr="00567AF7" w:rsidRDefault="00C84C0F" w:rsidP="00C84C0F">
      <w:pPr>
        <w:jc w:val="both"/>
        <w:rPr>
          <w:rFonts w:asciiTheme="minorHAnsi" w:hAnsiTheme="minorHAnsi"/>
          <w:sz w:val="23"/>
          <w:szCs w:val="23"/>
        </w:rPr>
      </w:pPr>
    </w:p>
    <w:p w:rsidR="00C84C0F" w:rsidRPr="00E909AE" w:rsidRDefault="00C84C0F" w:rsidP="00C84C0F">
      <w:pPr>
        <w:jc w:val="both"/>
        <w:rPr>
          <w:rFonts w:asciiTheme="minorHAnsi" w:hAnsiTheme="minorHAnsi"/>
          <w:b/>
          <w:bCs/>
          <w:sz w:val="23"/>
          <w:szCs w:val="23"/>
        </w:rPr>
      </w:pPr>
      <w:r w:rsidRPr="00E909AE">
        <w:rPr>
          <w:rFonts w:asciiTheme="minorHAnsi" w:hAnsiTheme="minorHAnsi"/>
          <w:b/>
          <w:bCs/>
          <w:sz w:val="23"/>
          <w:szCs w:val="23"/>
        </w:rPr>
        <w:t xml:space="preserve">EDITORIAL 1 </w:t>
      </w:r>
    </w:p>
    <w:p w:rsidR="00C84C0F"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Islam and Christianity are missionary faiths; among the adherents of both there is a desire to share the riches of the faith and the heritage with others. But it is notorious that, in the attempt to fulfill this </w:t>
      </w:r>
      <w:proofErr w:type="spellStart"/>
      <w:r w:rsidRPr="00567AF7">
        <w:rPr>
          <w:rFonts w:asciiTheme="minorHAnsi" w:hAnsiTheme="minorHAnsi"/>
          <w:sz w:val="23"/>
          <w:szCs w:val="23"/>
        </w:rPr>
        <w:t>missiosary</w:t>
      </w:r>
      <w:proofErr w:type="spellEnd"/>
      <w:r w:rsidRPr="00567AF7">
        <w:rPr>
          <w:rFonts w:asciiTheme="minorHAnsi" w:hAnsiTheme="minorHAnsi"/>
          <w:sz w:val="23"/>
          <w:szCs w:val="23"/>
        </w:rPr>
        <w:t xml:space="preserve"> </w:t>
      </w:r>
      <w:proofErr w:type="spellStart"/>
      <w:r w:rsidRPr="00567AF7">
        <w:rPr>
          <w:rFonts w:asciiTheme="minorHAnsi" w:hAnsiTheme="minorHAnsi"/>
          <w:sz w:val="23"/>
          <w:szCs w:val="23"/>
        </w:rPr>
        <w:t>vocato</w:t>
      </w:r>
      <w:proofErr w:type="spellEnd"/>
      <w:r>
        <w:rPr>
          <w:rFonts w:asciiTheme="minorHAnsi" w:hAnsiTheme="minorHAnsi"/>
          <w:sz w:val="23"/>
          <w:szCs w:val="23"/>
        </w:rPr>
        <w:t xml:space="preserve"> i</w:t>
      </w:r>
      <w:r w:rsidRPr="00567AF7">
        <w:rPr>
          <w:rFonts w:asciiTheme="minorHAnsi" w:hAnsiTheme="minorHAnsi"/>
          <w:sz w:val="23"/>
          <w:szCs w:val="23"/>
        </w:rPr>
        <w:t>n, missionary activities of Christians among Muslims, and of Muslims among Christians, have sometimes led to grievances on both sides; both groups have long memories of past pressures to conform or more recent experiences of aggressive and insensitive proselytism.</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With the unhappy events in the Lebanon and Mindanao and the growing tensions in other parts of the world demonstrating how- urgent it is today to create conditions of understanding and mutual respect, we felt that the least we could do was to try to contribute to the elimination of the religious passions which further inflame conflicts basically due, much of the time, to economic, ideological or politi</w:t>
      </w:r>
      <w:r w:rsidRPr="00567AF7">
        <w:rPr>
          <w:rFonts w:asciiTheme="minorHAnsi" w:hAnsiTheme="minorHAnsi"/>
          <w:sz w:val="23"/>
          <w:szCs w:val="23"/>
        </w:rPr>
        <w:softHyphen/>
        <w:t>cal differences.</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On June 26th, with the co-operation of the two co-</w:t>
      </w:r>
      <w:proofErr w:type="spellStart"/>
      <w:r w:rsidRPr="00567AF7">
        <w:rPr>
          <w:rFonts w:asciiTheme="minorHAnsi" w:hAnsiTheme="minorHAnsi"/>
          <w:sz w:val="23"/>
          <w:szCs w:val="23"/>
        </w:rPr>
        <w:t>convenors</w:t>
      </w:r>
      <w:proofErr w:type="spellEnd"/>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Dr. David Kerr, Director of the Centre for the Study of Islam and Christian-Muslim Relations and Lecturer in Islam at the </w:t>
      </w:r>
      <w:proofErr w:type="spellStart"/>
      <w:r w:rsidRPr="00567AF7">
        <w:rPr>
          <w:rFonts w:asciiTheme="minorHAnsi" w:hAnsiTheme="minorHAnsi"/>
          <w:sz w:val="23"/>
          <w:szCs w:val="23"/>
        </w:rPr>
        <w:t>Selly</w:t>
      </w:r>
      <w:proofErr w:type="spellEnd"/>
      <w:r w:rsidRPr="00567AF7">
        <w:rPr>
          <w:rFonts w:asciiTheme="minorHAnsi" w:hAnsiTheme="minorHAnsi"/>
          <w:sz w:val="23"/>
          <w:szCs w:val="23"/>
        </w:rPr>
        <w:t xml:space="preserve"> Oak Colleges, Birmingham, and a sympathetic student of Islam, and</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Professor </w:t>
      </w:r>
      <w:proofErr w:type="spellStart"/>
      <w:r w:rsidRPr="00567AF7">
        <w:rPr>
          <w:rFonts w:asciiTheme="minorHAnsi" w:hAnsiTheme="minorHAnsi"/>
          <w:sz w:val="23"/>
          <w:szCs w:val="23"/>
        </w:rPr>
        <w:t>Khurshid</w:t>
      </w:r>
      <w:proofErr w:type="spellEnd"/>
      <w:r w:rsidRPr="00567AF7">
        <w:rPr>
          <w:rFonts w:asciiTheme="minorHAnsi" w:hAnsiTheme="minorHAnsi"/>
          <w:sz w:val="23"/>
          <w:szCs w:val="23"/>
        </w:rPr>
        <w:t xml:space="preserve"> Ahmad, Leicester, Director-</w:t>
      </w:r>
      <w:proofErr w:type="spellStart"/>
      <w:r w:rsidRPr="00567AF7">
        <w:rPr>
          <w:rFonts w:asciiTheme="minorHAnsi" w:hAnsiTheme="minorHAnsi"/>
          <w:sz w:val="23"/>
          <w:szCs w:val="23"/>
        </w:rPr>
        <w:t>Generel</w:t>
      </w:r>
      <w:proofErr w:type="spellEnd"/>
      <w:r w:rsidRPr="00567AF7">
        <w:rPr>
          <w:rFonts w:asciiTheme="minorHAnsi" w:hAnsiTheme="minorHAnsi"/>
          <w:sz w:val="23"/>
          <w:szCs w:val="23"/>
        </w:rPr>
        <w:t xml:space="preserve"> of the Islamic Foundation, formerly professor of economics at the Univer</w:t>
      </w:r>
      <w:r w:rsidRPr="00567AF7">
        <w:rPr>
          <w:rFonts w:asciiTheme="minorHAnsi" w:hAnsiTheme="minorHAnsi"/>
          <w:sz w:val="23"/>
          <w:szCs w:val="23"/>
        </w:rPr>
        <w:softHyphen/>
        <w:t>sity of Karachi, and a man well-</w:t>
      </w:r>
      <w:proofErr w:type="spellStart"/>
      <w:r w:rsidRPr="00567AF7">
        <w:rPr>
          <w:rFonts w:asciiTheme="minorHAnsi" w:hAnsiTheme="minorHAnsi"/>
          <w:sz w:val="23"/>
          <w:szCs w:val="23"/>
        </w:rPr>
        <w:t>acquaited</w:t>
      </w:r>
      <w:proofErr w:type="spellEnd"/>
      <w:r w:rsidRPr="00567AF7">
        <w:rPr>
          <w:rFonts w:asciiTheme="minorHAnsi" w:hAnsiTheme="minorHAnsi"/>
          <w:sz w:val="23"/>
          <w:szCs w:val="23"/>
        </w:rPr>
        <w:t xml:space="preserve"> with the Christian world,</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proofErr w:type="gramStart"/>
      <w:r w:rsidRPr="00567AF7">
        <w:rPr>
          <w:rFonts w:asciiTheme="minorHAnsi" w:hAnsiTheme="minorHAnsi"/>
          <w:sz w:val="23"/>
          <w:szCs w:val="23"/>
        </w:rPr>
        <w:t>we</w:t>
      </w:r>
      <w:proofErr w:type="gramEnd"/>
      <w:r w:rsidRPr="00567AF7">
        <w:rPr>
          <w:rFonts w:asciiTheme="minorHAnsi" w:hAnsiTheme="minorHAnsi"/>
          <w:sz w:val="23"/>
          <w:szCs w:val="23"/>
        </w:rPr>
        <w:t xml:space="preserve"> called together a group or Christians and Muslims concerned with the </w:t>
      </w:r>
      <w:proofErr w:type="spellStart"/>
      <w:r w:rsidRPr="00567AF7">
        <w:rPr>
          <w:rFonts w:asciiTheme="minorHAnsi" w:hAnsiTheme="minorHAnsi"/>
          <w:sz w:val="23"/>
          <w:szCs w:val="23"/>
        </w:rPr>
        <w:t>fulfilment</w:t>
      </w:r>
      <w:proofErr w:type="spellEnd"/>
      <w:r w:rsidRPr="00567AF7">
        <w:rPr>
          <w:rFonts w:asciiTheme="minorHAnsi" w:hAnsiTheme="minorHAnsi"/>
          <w:sz w:val="23"/>
          <w:szCs w:val="23"/>
        </w:rPr>
        <w:t xml:space="preserve"> of their respective missionary obligations for a five-day </w:t>
      </w:r>
      <w:proofErr w:type="spellStart"/>
      <w:r w:rsidRPr="00567AF7">
        <w:rPr>
          <w:rFonts w:asciiTheme="minorHAnsi" w:hAnsiTheme="minorHAnsi"/>
          <w:sz w:val="23"/>
          <w:szCs w:val="23"/>
        </w:rPr>
        <w:t>consultaion</w:t>
      </w:r>
      <w:proofErr w:type="spellEnd"/>
      <w:r w:rsidRPr="00567AF7">
        <w:rPr>
          <w:rFonts w:asciiTheme="minorHAnsi" w:hAnsiTheme="minorHAnsi"/>
          <w:sz w:val="23"/>
          <w:szCs w:val="23"/>
        </w:rPr>
        <w:t xml:space="preserve"> on Christian Mission and Islamic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We as Christians cannot surrender our missionary vocation </w:t>
      </w:r>
      <w:proofErr w:type="gramStart"/>
      <w:r w:rsidRPr="00567AF7">
        <w:rPr>
          <w:rFonts w:asciiTheme="minorHAnsi" w:hAnsiTheme="minorHAnsi"/>
          <w:sz w:val="23"/>
          <w:szCs w:val="23"/>
        </w:rPr>
        <w:t>nor</w:t>
      </w:r>
      <w:proofErr w:type="gramEnd"/>
      <w:r w:rsidRPr="00567AF7">
        <w:rPr>
          <w:rFonts w:asciiTheme="minorHAnsi" w:hAnsiTheme="minorHAnsi"/>
          <w:sz w:val="23"/>
          <w:szCs w:val="23"/>
        </w:rPr>
        <w:t xml:space="preserve"> our commitment to the Proclamation of the Gospel.</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But the same missionary compulsion to engagement in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xml:space="preserve"> belongs to our Muslim </w:t>
      </w:r>
      <w:proofErr w:type="spellStart"/>
      <w:r w:rsidRPr="00567AF7">
        <w:rPr>
          <w:rFonts w:asciiTheme="minorHAnsi" w:hAnsiTheme="minorHAnsi"/>
          <w:sz w:val="23"/>
          <w:szCs w:val="23"/>
        </w:rPr>
        <w:t>neighbours</w:t>
      </w:r>
      <w:proofErr w:type="spellEnd"/>
      <w:r w:rsidRPr="00567AF7">
        <w:rPr>
          <w:rFonts w:asciiTheme="minorHAnsi" w:hAnsiTheme="minorHAnsi"/>
          <w:sz w:val="23"/>
          <w:szCs w:val="23"/>
        </w:rPr>
        <w:t xml:space="preserve"> out of their own religious heritage and from their religious convictions. The group tried to explain to each other their basic motivations, to understand and if possible to correct the caricat</w:t>
      </w:r>
      <w:r>
        <w:rPr>
          <w:rFonts w:asciiTheme="minorHAnsi" w:hAnsiTheme="minorHAnsi"/>
          <w:sz w:val="23"/>
          <w:szCs w:val="23"/>
        </w:rPr>
        <w:t>u</w:t>
      </w:r>
      <w:r w:rsidRPr="00567AF7">
        <w:rPr>
          <w:rFonts w:asciiTheme="minorHAnsi" w:hAnsiTheme="minorHAnsi"/>
          <w:sz w:val="23"/>
          <w:szCs w:val="23"/>
        </w:rPr>
        <w:t xml:space="preserve">res </w:t>
      </w:r>
      <w:proofErr w:type="spellStart"/>
      <w:r w:rsidRPr="00567AF7">
        <w:rPr>
          <w:rFonts w:asciiTheme="minorHAnsi" w:hAnsiTheme="minorHAnsi"/>
          <w:sz w:val="23"/>
          <w:szCs w:val="23"/>
        </w:rPr>
        <w:t>thay</w:t>
      </w:r>
      <w:proofErr w:type="spellEnd"/>
      <w:r w:rsidRPr="00567AF7">
        <w:rPr>
          <w:rFonts w:asciiTheme="minorHAnsi" w:hAnsiTheme="minorHAnsi"/>
          <w:sz w:val="23"/>
          <w:szCs w:val="23"/>
        </w:rPr>
        <w:t xml:space="preserve"> had of one </w:t>
      </w:r>
      <w:proofErr w:type="gramStart"/>
      <w:r w:rsidRPr="00567AF7">
        <w:rPr>
          <w:rFonts w:asciiTheme="minorHAnsi" w:hAnsiTheme="minorHAnsi"/>
          <w:sz w:val="23"/>
          <w:szCs w:val="23"/>
        </w:rPr>
        <w:t>another,</w:t>
      </w:r>
      <w:proofErr w:type="gramEnd"/>
      <w:r w:rsidRPr="00567AF7">
        <w:rPr>
          <w:rFonts w:asciiTheme="minorHAnsi" w:hAnsiTheme="minorHAnsi"/>
          <w:sz w:val="23"/>
          <w:szCs w:val="23"/>
        </w:rPr>
        <w:t xml:space="preserve"> and to see how dama</w:t>
      </w:r>
      <w:r w:rsidRPr="00567AF7">
        <w:rPr>
          <w:rFonts w:asciiTheme="minorHAnsi" w:hAnsiTheme="minorHAnsi"/>
          <w:sz w:val="23"/>
          <w:szCs w:val="23"/>
        </w:rPr>
        <w:softHyphen/>
        <w:t xml:space="preserve">ging realities could be changed and a pattern of </w:t>
      </w:r>
      <w:proofErr w:type="spellStart"/>
      <w:r w:rsidRPr="00567AF7">
        <w:rPr>
          <w:rFonts w:asciiTheme="minorHAnsi" w:hAnsiTheme="minorHAnsi"/>
          <w:sz w:val="23"/>
          <w:szCs w:val="23"/>
        </w:rPr>
        <w:t>behaviour</w:t>
      </w:r>
      <w:proofErr w:type="spellEnd"/>
      <w:r w:rsidRPr="00567AF7">
        <w:rPr>
          <w:rFonts w:asciiTheme="minorHAnsi" w:hAnsiTheme="minorHAnsi"/>
          <w:sz w:val="23"/>
          <w:szCs w:val="23"/>
        </w:rPr>
        <w:t xml:space="preserve"> in mission and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xml:space="preserve"> defined and commended. The encounter was an impassion</w:t>
      </w:r>
      <w:r w:rsidRPr="00567AF7">
        <w:rPr>
          <w:rFonts w:asciiTheme="minorHAnsi" w:hAnsiTheme="minorHAnsi"/>
          <w:sz w:val="23"/>
          <w:szCs w:val="23"/>
        </w:rPr>
        <w:softHyphen/>
        <w:t>ed one, in which it was not easy to agree. At the same time, however, time and time again, we came back to the conference table with the conviction that ways could and should be found to create more fruitful situations for reciprocal witness.</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lastRenderedPageBreak/>
        <w:t>Working on a draft prepared originally by the Muslim Partici</w:t>
      </w:r>
      <w:r w:rsidRPr="00567AF7">
        <w:rPr>
          <w:rFonts w:asciiTheme="minorHAnsi" w:hAnsiTheme="minorHAnsi"/>
          <w:sz w:val="23"/>
          <w:szCs w:val="23"/>
        </w:rPr>
        <w:softHyphen/>
        <w:t>pants, the group was able to hammer out a general expression of agreement. This document might have reflected other approaches to the matter - more radical, or more daring, or more conservative. But its value lies in the fact that it is not just an expression of our Christian understanding of how mission could or should be carried out among adherents of the Muslim religion, or vice versa, but that, together, Christians and Muslims affirmed basic principles concerning the freedom to exercise one's religion, to propagate one's faith, "the right to convince and be convinced" and deplored those things which stand in the way of the exercise of such freedom.</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For me, who had had little previous contact with Muslims and the world of Islam, the discussions, the papers and not least the human contacts, were an illuminating experience. We believe that you will find much to think about in this issue of the International Review of Mission. Now the editorial word belongs to our two friends, and the co-editors of this issue, </w:t>
      </w:r>
      <w:proofErr w:type="spellStart"/>
      <w:r w:rsidRPr="00567AF7">
        <w:rPr>
          <w:rFonts w:asciiTheme="minorHAnsi" w:hAnsiTheme="minorHAnsi"/>
          <w:sz w:val="23"/>
          <w:szCs w:val="23"/>
        </w:rPr>
        <w:t>Khurshid</w:t>
      </w:r>
      <w:proofErr w:type="spellEnd"/>
      <w:r w:rsidRPr="00567AF7">
        <w:rPr>
          <w:rFonts w:asciiTheme="minorHAnsi" w:hAnsiTheme="minorHAnsi"/>
          <w:sz w:val="23"/>
          <w:szCs w:val="23"/>
        </w:rPr>
        <w:t xml:space="preserve"> Ahmad and David Kerr.</w:t>
      </w:r>
    </w:p>
    <w:p w:rsidR="00C84C0F" w:rsidRPr="00567AF7" w:rsidRDefault="00C84C0F" w:rsidP="00C84C0F">
      <w:pPr>
        <w:jc w:val="both"/>
        <w:rPr>
          <w:rFonts w:asciiTheme="minorHAnsi" w:hAnsiTheme="minorHAnsi"/>
          <w:sz w:val="23"/>
          <w:szCs w:val="23"/>
        </w:rPr>
      </w:pPr>
    </w:p>
    <w:p w:rsidR="00C84C0F" w:rsidRPr="00BA6192" w:rsidRDefault="00C84C0F" w:rsidP="00C84C0F">
      <w:pPr>
        <w:jc w:val="both"/>
        <w:rPr>
          <w:rFonts w:asciiTheme="minorHAnsi" w:hAnsiTheme="minorHAnsi"/>
          <w:b/>
          <w:bCs/>
          <w:sz w:val="23"/>
          <w:szCs w:val="23"/>
        </w:rPr>
      </w:pPr>
      <w:r w:rsidRPr="00BA6192">
        <w:rPr>
          <w:rFonts w:asciiTheme="minorHAnsi" w:hAnsiTheme="minorHAnsi"/>
          <w:b/>
          <w:bCs/>
          <w:sz w:val="23"/>
          <w:szCs w:val="23"/>
        </w:rPr>
        <w:t>EDITORIAL 2</w:t>
      </w:r>
    </w:p>
    <w:p w:rsidR="00C84C0F" w:rsidRDefault="00C84C0F" w:rsidP="00C84C0F">
      <w:pPr>
        <w:jc w:val="both"/>
        <w:rPr>
          <w:rFonts w:asciiTheme="minorHAnsi" w:hAnsiTheme="minorHAnsi"/>
          <w:sz w:val="23"/>
          <w:szCs w:val="23"/>
        </w:rPr>
      </w:pPr>
    </w:p>
    <w:p w:rsidR="00C84C0F" w:rsidRPr="00567AF7" w:rsidRDefault="00C84C0F" w:rsidP="00C84C0F">
      <w:pPr>
        <w:jc w:val="both"/>
        <w:rPr>
          <w:rFonts w:asciiTheme="minorHAnsi" w:hAnsiTheme="minorHAnsi"/>
          <w:sz w:val="23"/>
          <w:szCs w:val="23"/>
        </w:rPr>
      </w:pPr>
      <w:r w:rsidRPr="00567AF7">
        <w:rPr>
          <w:rFonts w:asciiTheme="minorHAnsi" w:hAnsiTheme="minorHAnsi"/>
          <w:sz w:val="23"/>
          <w:szCs w:val="23"/>
        </w:rPr>
        <w:t>In the name of Allah, the Merciful, the Mercy-Giving</w:t>
      </w:r>
    </w:p>
    <w:p w:rsidR="00C84C0F" w:rsidRPr="00567AF7" w:rsidRDefault="00C84C0F" w:rsidP="00C84C0F">
      <w:pPr>
        <w:jc w:val="both"/>
        <w:rPr>
          <w:rFonts w:asciiTheme="minorHAnsi" w:hAnsiTheme="minorHAnsi"/>
          <w:sz w:val="23"/>
          <w:szCs w:val="23"/>
        </w:rPr>
      </w:pPr>
      <w:proofErr w:type="gramStart"/>
      <w:r w:rsidRPr="00567AF7">
        <w:rPr>
          <w:rFonts w:asciiTheme="minorHAnsi" w:hAnsiTheme="minorHAnsi"/>
          <w:sz w:val="23"/>
          <w:szCs w:val="23"/>
        </w:rPr>
        <w:t>SAY :</w:t>
      </w:r>
      <w:proofErr w:type="gramEnd"/>
      <w:r w:rsidRPr="00567AF7">
        <w:rPr>
          <w:rFonts w:asciiTheme="minorHAnsi" w:hAnsiTheme="minorHAnsi"/>
          <w:sz w:val="23"/>
          <w:szCs w:val="23"/>
        </w:rPr>
        <w:t xml:space="preserve"> "People of the Book, (let us) rally to common terms, to be binding on both, us and you, that we shall worship only God (alone) and associate nothing else with Him, nor shall any of us take others as lords instead of God".</w:t>
      </w:r>
    </w:p>
    <w:p w:rsidR="00C84C0F" w:rsidRPr="00567AF7" w:rsidRDefault="00C84C0F" w:rsidP="00C84C0F">
      <w:pPr>
        <w:jc w:val="both"/>
        <w:rPr>
          <w:rFonts w:asciiTheme="minorHAnsi" w:hAnsiTheme="minorHAnsi"/>
          <w:sz w:val="23"/>
          <w:szCs w:val="23"/>
        </w:rPr>
      </w:pPr>
      <w:r w:rsidRPr="00567AF7">
        <w:rPr>
          <w:rFonts w:asciiTheme="minorHAnsi" w:hAnsiTheme="minorHAnsi"/>
          <w:sz w:val="23"/>
          <w:szCs w:val="23"/>
        </w:rPr>
        <w:t xml:space="preserve">The Qur'an </w:t>
      </w:r>
      <w:proofErr w:type="gramStart"/>
      <w:r w:rsidRPr="00567AF7">
        <w:rPr>
          <w:rFonts w:asciiTheme="minorHAnsi" w:hAnsiTheme="minorHAnsi"/>
          <w:sz w:val="23"/>
          <w:szCs w:val="23"/>
        </w:rPr>
        <w:t>3 :</w:t>
      </w:r>
      <w:proofErr w:type="gramEnd"/>
      <w:r w:rsidRPr="00567AF7">
        <w:rPr>
          <w:rFonts w:asciiTheme="minorHAnsi" w:hAnsiTheme="minorHAnsi"/>
          <w:sz w:val="23"/>
          <w:szCs w:val="23"/>
        </w:rPr>
        <w:t xml:space="preserve"> 64</w:t>
      </w:r>
    </w:p>
    <w:p w:rsidR="00C84C0F"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Perhaps this is the first time that a Muslim has acted as a co-editor for a special issue of the International Review of Mission. On the face of it, this may appear to be a small step, yet it may go a long way in improving the state of religious co-existence; moving from co</w:t>
      </w:r>
      <w:r w:rsidRPr="00567AF7">
        <w:rPr>
          <w:rFonts w:asciiTheme="minorHAnsi" w:hAnsiTheme="minorHAnsi"/>
          <w:sz w:val="23"/>
          <w:szCs w:val="23"/>
        </w:rPr>
        <w:softHyphen/>
        <w:t>existence towards pro-existence and greater co-operation between the family of Abraham (peace be upon him). The initiative for the present effort came from the Commission on World Mission and Evangelism of the World Council of Churches and the IRM, to which the Muslims have responded in good faith.</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After working on this project for almost one year, I, for one, have no regrets for having entered these uncharted waters. We met and worked together as people committed to serve God alone, and as persons resolved to live in accordance with the religious values and traditions we firmly believe in. We hold no brief for syncretism, nor were we interested in producing compromises on matters religious and moral. Similarly, we did not enter the consultation with a view to scoring points on each other. We met with the objective of understanding each other's position more sympathetically, of identify</w:t>
      </w:r>
      <w:r w:rsidRPr="00567AF7">
        <w:rPr>
          <w:rFonts w:asciiTheme="minorHAnsi" w:hAnsiTheme="minorHAnsi"/>
          <w:sz w:val="23"/>
          <w:szCs w:val="23"/>
        </w:rPr>
        <w:softHyphen/>
        <w:t xml:space="preserve">ing the areas of agreement and disagreement and of trying to build mutual trust so as to co-ordinate our response to threats and challenges that beset humanity today. Instead of merely talking about each other, we have tried to talk to each other, however haltingly. That is why we, instead of producing an impersonal collection of scholarly papers, have tried to collect around one table a few distinguished religious leaders of the two faiths and invite them to face each other as much as face the real issues that confront them. </w:t>
      </w:r>
      <w:proofErr w:type="gramStart"/>
      <w:r w:rsidRPr="00567AF7">
        <w:rPr>
          <w:rFonts w:asciiTheme="minorHAnsi" w:hAnsiTheme="minorHAnsi"/>
          <w:sz w:val="23"/>
          <w:szCs w:val="23"/>
        </w:rPr>
        <w:t>The fruits of this</w:t>
      </w:r>
      <w:r>
        <w:rPr>
          <w:rFonts w:asciiTheme="minorHAnsi" w:hAnsiTheme="minorHAnsi"/>
          <w:sz w:val="23"/>
          <w:szCs w:val="23"/>
        </w:rPr>
        <w:t xml:space="preserve"> </w:t>
      </w:r>
      <w:r w:rsidRPr="00567AF7">
        <w:rPr>
          <w:rFonts w:asciiTheme="minorHAnsi" w:hAnsiTheme="minorHAnsi"/>
          <w:sz w:val="23"/>
          <w:szCs w:val="23"/>
        </w:rPr>
        <w:t xml:space="preserve">lively encounter arc presented in this special issue on Christian Mission and Islamic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w:t>
      </w:r>
      <w:proofErr w:type="gramEnd"/>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It is our considered opinion that the right approach in Christian- Muslim dialogue is to face the problems and issues that unite or div</w:t>
      </w:r>
      <w:r>
        <w:rPr>
          <w:rFonts w:asciiTheme="minorHAnsi" w:hAnsiTheme="minorHAnsi"/>
          <w:sz w:val="23"/>
          <w:szCs w:val="23"/>
        </w:rPr>
        <w:t>ide us. These issues are legion</w:t>
      </w:r>
      <w:r w:rsidRPr="00567AF7">
        <w:rPr>
          <w:rFonts w:asciiTheme="minorHAnsi" w:hAnsiTheme="minorHAnsi"/>
          <w:sz w:val="23"/>
          <w:szCs w:val="23"/>
        </w:rPr>
        <w:t xml:space="preserve">: religious, theological, historical, socio-cultural, </w:t>
      </w:r>
      <w:proofErr w:type="gramStart"/>
      <w:r w:rsidRPr="00567AF7">
        <w:rPr>
          <w:rFonts w:asciiTheme="minorHAnsi" w:hAnsiTheme="minorHAnsi"/>
          <w:sz w:val="23"/>
          <w:szCs w:val="23"/>
        </w:rPr>
        <w:t>political</w:t>
      </w:r>
      <w:proofErr w:type="gramEnd"/>
      <w:r w:rsidRPr="00567AF7">
        <w:rPr>
          <w:rFonts w:asciiTheme="minorHAnsi" w:hAnsiTheme="minorHAnsi"/>
          <w:sz w:val="23"/>
          <w:szCs w:val="23"/>
        </w:rPr>
        <w:t xml:space="preserve">. As </w:t>
      </w:r>
      <w:r>
        <w:rPr>
          <w:rFonts w:asciiTheme="minorHAnsi" w:hAnsiTheme="minorHAnsi"/>
          <w:sz w:val="23"/>
          <w:szCs w:val="23"/>
        </w:rPr>
        <w:t>mission/</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xml:space="preserve"> represents the outreach of one's religious tradition to the other and as the role of Christian missions in the Muslim world is regarded by the </w:t>
      </w:r>
      <w:r w:rsidRPr="00567AF7">
        <w:rPr>
          <w:rFonts w:asciiTheme="minorHAnsi" w:hAnsiTheme="minorHAnsi"/>
          <w:sz w:val="23"/>
          <w:szCs w:val="23"/>
        </w:rPr>
        <w:lastRenderedPageBreak/>
        <w:t xml:space="preserve">Muslims to be at the root of estrangement between the Christian and the Muslim worlds, the conference on mission and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xml:space="preserve"> provided a natural point of departure for a </w:t>
      </w:r>
      <w:proofErr w:type="spellStart"/>
      <w:r w:rsidRPr="00567AF7">
        <w:rPr>
          <w:rFonts w:asciiTheme="minorHAnsi" w:hAnsiTheme="minorHAnsi"/>
          <w:sz w:val="23"/>
          <w:szCs w:val="23"/>
        </w:rPr>
        <w:t>meaninful</w:t>
      </w:r>
      <w:proofErr w:type="spellEnd"/>
      <w:r w:rsidRPr="00567AF7">
        <w:rPr>
          <w:rFonts w:asciiTheme="minorHAnsi" w:hAnsiTheme="minorHAnsi"/>
          <w:sz w:val="23"/>
          <w:szCs w:val="23"/>
        </w:rPr>
        <w:t xml:space="preserve"> dialogue.</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Although there have been moments of stress and strain, ex</w:t>
      </w:r>
      <w:r w:rsidRPr="00567AF7">
        <w:rPr>
          <w:rFonts w:asciiTheme="minorHAnsi" w:hAnsiTheme="minorHAnsi"/>
          <w:sz w:val="23"/>
          <w:szCs w:val="23"/>
        </w:rPr>
        <w:softHyphen/>
        <w:t>pressions of human weakness and pugnacity, even wars and political encounters, Christians and Muslims have lived side by side in the Muslim world, on the whole, in peace and harmony with each other, ever since the final revelation of Islam in the seventh century.</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But with the arrival of the Christian</w:t>
      </w:r>
      <w:r>
        <w:rPr>
          <w:rFonts w:asciiTheme="minorHAnsi" w:hAnsiTheme="minorHAnsi"/>
          <w:sz w:val="23"/>
          <w:szCs w:val="23"/>
        </w:rPr>
        <w:t xml:space="preserve"> </w:t>
      </w:r>
      <w:r w:rsidRPr="00567AF7">
        <w:rPr>
          <w:rFonts w:asciiTheme="minorHAnsi" w:hAnsiTheme="minorHAnsi"/>
          <w:sz w:val="23"/>
          <w:szCs w:val="23"/>
        </w:rPr>
        <w:t>missionaries in the company of European colonizers, a new chapter began in Muslim-Christian relationships. That some of them might have been motivated by the best of spiritual intentions is not among the points in dispute. But the overall Muslim experience of the Christian mission was</w:t>
      </w:r>
      <w:r>
        <w:rPr>
          <w:rFonts w:asciiTheme="minorHAnsi" w:hAnsiTheme="minorHAnsi"/>
          <w:sz w:val="23"/>
          <w:szCs w:val="23"/>
        </w:rPr>
        <w:t xml:space="preserve"> </w:t>
      </w:r>
      <w:r w:rsidRPr="00567AF7">
        <w:rPr>
          <w:rFonts w:asciiTheme="minorHAnsi" w:hAnsiTheme="minorHAnsi"/>
          <w:sz w:val="23"/>
          <w:szCs w:val="23"/>
        </w:rPr>
        <w:t>such that it failed to commend itself as something noble and holy.</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Any dispassionate evaluation of the experience would suggest that what has been achieved is a loss for Islam and religion as such, and not a gain for Christianity—the real beneficiaries being the forces of secularism, materialism and of moral insensitivity. The Muslim critique can be summed up in four</w:t>
      </w:r>
      <w:r>
        <w:rPr>
          <w:rFonts w:asciiTheme="minorHAnsi" w:hAnsiTheme="minorHAnsi"/>
          <w:sz w:val="23"/>
          <w:szCs w:val="23"/>
        </w:rPr>
        <w:t xml:space="preserve"> </w:t>
      </w:r>
      <w:proofErr w:type="gramStart"/>
      <w:r w:rsidRPr="00567AF7">
        <w:rPr>
          <w:rFonts w:asciiTheme="minorHAnsi" w:hAnsiTheme="minorHAnsi"/>
          <w:sz w:val="23"/>
          <w:szCs w:val="23"/>
        </w:rPr>
        <w:t>points :</w:t>
      </w:r>
      <w:proofErr w:type="gramEnd"/>
    </w:p>
    <w:p w:rsidR="00C84C0F" w:rsidRPr="00567AF7" w:rsidRDefault="00C84C0F" w:rsidP="00C84C0F">
      <w:pPr>
        <w:jc w:val="both"/>
        <w:rPr>
          <w:rFonts w:asciiTheme="minorHAnsi" w:hAnsiTheme="minorHAnsi"/>
          <w:sz w:val="23"/>
          <w:szCs w:val="23"/>
        </w:rPr>
      </w:pPr>
    </w:p>
    <w:p w:rsidR="00C84C0F" w:rsidRDefault="00C84C0F" w:rsidP="00C84C0F">
      <w:pPr>
        <w:pStyle w:val="ListParagraph"/>
        <w:numPr>
          <w:ilvl w:val="0"/>
          <w:numId w:val="9"/>
        </w:numPr>
        <w:jc w:val="both"/>
        <w:rPr>
          <w:rFonts w:asciiTheme="minorHAnsi" w:hAnsiTheme="minorHAnsi"/>
          <w:sz w:val="23"/>
          <w:szCs w:val="23"/>
        </w:rPr>
      </w:pPr>
      <w:r w:rsidRPr="000C5F02">
        <w:rPr>
          <w:rFonts w:asciiTheme="minorHAnsi" w:hAnsiTheme="minorHAnsi"/>
          <w:sz w:val="23"/>
          <w:szCs w:val="23"/>
        </w:rPr>
        <w:t xml:space="preserve">Gross and flagrant misrepresentation of the teachings of Islam and of the life and message of the Prophet Muhammad (peace </w:t>
      </w:r>
      <w:proofErr w:type="gramStart"/>
      <w:r w:rsidRPr="000C5F02">
        <w:rPr>
          <w:rFonts w:asciiTheme="minorHAnsi" w:hAnsiTheme="minorHAnsi"/>
          <w:sz w:val="23"/>
          <w:szCs w:val="23"/>
        </w:rPr>
        <w:t>be</w:t>
      </w:r>
      <w:proofErr w:type="gramEnd"/>
      <w:r w:rsidRPr="000C5F02">
        <w:rPr>
          <w:rFonts w:asciiTheme="minorHAnsi" w:hAnsiTheme="minorHAnsi"/>
          <w:sz w:val="23"/>
          <w:szCs w:val="23"/>
        </w:rPr>
        <w:t xml:space="preserve"> upon him). Instead of examining Islam as it is, a totally unreal picture of Islam was concocted and used to denigrate Islam and Muslims/ Although the high watermark of this type of approach to the study of Islam has passed, the effort still persists, even though in low profile and under many a disguise.</w:t>
      </w:r>
    </w:p>
    <w:p w:rsidR="00C84C0F" w:rsidRDefault="00C84C0F" w:rsidP="00C84C0F">
      <w:pPr>
        <w:pStyle w:val="ListParagraph"/>
        <w:numPr>
          <w:ilvl w:val="0"/>
          <w:numId w:val="9"/>
        </w:numPr>
        <w:jc w:val="both"/>
        <w:rPr>
          <w:rFonts w:asciiTheme="minorHAnsi" w:hAnsiTheme="minorHAnsi"/>
          <w:sz w:val="23"/>
          <w:szCs w:val="23"/>
        </w:rPr>
      </w:pPr>
      <w:r w:rsidRPr="000C5F02">
        <w:rPr>
          <w:rFonts w:asciiTheme="minorHAnsi" w:hAnsiTheme="minorHAnsi"/>
          <w:sz w:val="23"/>
          <w:szCs w:val="23"/>
        </w:rPr>
        <w:t>The methodology of Christian mission concentrated upon influencing the object in a state of weakness and helpless</w:t>
      </w:r>
      <w:r w:rsidRPr="000C5F02">
        <w:rPr>
          <w:rFonts w:asciiTheme="minorHAnsi" w:hAnsiTheme="minorHAnsi"/>
          <w:sz w:val="23"/>
          <w:szCs w:val="23"/>
        </w:rPr>
        <w:softHyphen/>
        <w:t>ness. Instead of direct invitation, approaches were made to those who were disadvantaged, exploiting their weaknesses for the sake of proselytism. The poor, the sick and the immature were made special targets of economic assistance, medical aid and education. Many a Christian mission acted as an organic part of colonialism and cultural imperialism. All this was a very unfair way to bring people to any religion.</w:t>
      </w:r>
    </w:p>
    <w:p w:rsidR="00C84C0F" w:rsidRDefault="00C84C0F" w:rsidP="00C84C0F">
      <w:pPr>
        <w:pStyle w:val="ListParagraph"/>
        <w:numPr>
          <w:ilvl w:val="0"/>
          <w:numId w:val="9"/>
        </w:numPr>
        <w:jc w:val="both"/>
        <w:rPr>
          <w:rFonts w:asciiTheme="minorHAnsi" w:hAnsiTheme="minorHAnsi"/>
          <w:sz w:val="23"/>
          <w:szCs w:val="23"/>
        </w:rPr>
      </w:pPr>
      <w:r w:rsidRPr="000C5F02">
        <w:rPr>
          <w:rFonts w:asciiTheme="minorHAnsi" w:hAnsiTheme="minorHAnsi"/>
          <w:sz w:val="23"/>
          <w:szCs w:val="23"/>
        </w:rPr>
        <w:t>Whatever the ultimate aim, subversion of the faith and culture of Islam seems to have been the prime target of the Christian missionary enterprise. Nationalism, secularism, modernism, socialism, even communism were fostered, supported and encouraged, while the revival of Islam and the strengthening of Islamic moral life among the Muslims were, and even now are, looked upon as anathema.</w:t>
      </w:r>
    </w:p>
    <w:p w:rsidR="00C84C0F" w:rsidRDefault="00C84C0F" w:rsidP="00C84C0F">
      <w:pPr>
        <w:pStyle w:val="ListParagraph"/>
        <w:numPr>
          <w:ilvl w:val="0"/>
          <w:numId w:val="9"/>
        </w:numPr>
        <w:jc w:val="both"/>
        <w:rPr>
          <w:rFonts w:asciiTheme="minorHAnsi" w:hAnsiTheme="minorHAnsi"/>
          <w:sz w:val="23"/>
          <w:szCs w:val="23"/>
        </w:rPr>
      </w:pPr>
      <w:r w:rsidRPr="000C5F02">
        <w:rPr>
          <w:rFonts w:asciiTheme="minorHAnsi" w:hAnsiTheme="minorHAnsi"/>
          <w:sz w:val="23"/>
          <w:szCs w:val="23"/>
        </w:rPr>
        <w:t xml:space="preserve">Muslims were treated as political rivals and as such subjected to overt and covert discrimination and repression. Their just causes fail to evoke any significant moral response from the Christian world. Western Christendom's attitude towards the Palestine problem in general and towards Jerusalem in particular, for example, </w:t>
      </w:r>
      <w:proofErr w:type="gramStart"/>
      <w:r w:rsidRPr="000C5F02">
        <w:rPr>
          <w:rFonts w:asciiTheme="minorHAnsi" w:hAnsiTheme="minorHAnsi"/>
          <w:sz w:val="23"/>
          <w:szCs w:val="23"/>
        </w:rPr>
        <w:t>agonizes</w:t>
      </w:r>
      <w:proofErr w:type="gramEnd"/>
      <w:r w:rsidRPr="000C5F02">
        <w:rPr>
          <w:rFonts w:asciiTheme="minorHAnsi" w:hAnsiTheme="minorHAnsi"/>
          <w:sz w:val="23"/>
          <w:szCs w:val="23"/>
        </w:rPr>
        <w:t xml:space="preserve"> Muslims. Majority rule is. </w:t>
      </w:r>
      <w:proofErr w:type="gramStart"/>
      <w:r w:rsidRPr="000C5F02">
        <w:rPr>
          <w:rFonts w:asciiTheme="minorHAnsi" w:hAnsiTheme="minorHAnsi"/>
          <w:sz w:val="23"/>
          <w:szCs w:val="23"/>
        </w:rPr>
        <w:t>denied</w:t>
      </w:r>
      <w:proofErr w:type="gramEnd"/>
      <w:r w:rsidRPr="000C5F02">
        <w:rPr>
          <w:rFonts w:asciiTheme="minorHAnsi" w:hAnsiTheme="minorHAnsi"/>
          <w:sz w:val="23"/>
          <w:szCs w:val="23"/>
        </w:rPr>
        <w:t xml:space="preserve"> to Muslims in a number of African countries. The sufferings of the Muslims in such places as Eritrea, Mindanao, Kashmir, </w:t>
      </w:r>
      <w:proofErr w:type="spellStart"/>
      <w:r w:rsidRPr="000C5F02">
        <w:rPr>
          <w:rFonts w:asciiTheme="minorHAnsi" w:hAnsiTheme="minorHAnsi"/>
          <w:sz w:val="23"/>
          <w:szCs w:val="23"/>
        </w:rPr>
        <w:t>Patani</w:t>
      </w:r>
      <w:proofErr w:type="spellEnd"/>
      <w:r w:rsidRPr="000C5F02">
        <w:rPr>
          <w:rFonts w:asciiTheme="minorHAnsi" w:hAnsiTheme="minorHAnsi"/>
          <w:sz w:val="23"/>
          <w:szCs w:val="23"/>
        </w:rPr>
        <w:t xml:space="preserve">, to mention only a few. </w:t>
      </w:r>
      <w:proofErr w:type="gramStart"/>
      <w:r w:rsidRPr="000C5F02">
        <w:rPr>
          <w:rFonts w:asciiTheme="minorHAnsi" w:hAnsiTheme="minorHAnsi"/>
          <w:sz w:val="23"/>
          <w:szCs w:val="23"/>
        </w:rPr>
        <w:t>fail</w:t>
      </w:r>
      <w:proofErr w:type="gramEnd"/>
      <w:r w:rsidRPr="000C5F02">
        <w:rPr>
          <w:rFonts w:asciiTheme="minorHAnsi" w:hAnsiTheme="minorHAnsi"/>
          <w:sz w:val="23"/>
          <w:szCs w:val="23"/>
        </w:rPr>
        <w:t xml:space="preserve"> to sufficiently arouse the moral conscience of the Christian world. Muslims are puzzled when they compare the relative lack of Christian concern over the increasing de-Christianization of the Christian world with their obsession with what amounts to de-</w:t>
      </w:r>
      <w:proofErr w:type="spellStart"/>
      <w:r w:rsidRPr="000C5F02">
        <w:rPr>
          <w:rFonts w:asciiTheme="minorHAnsi" w:hAnsiTheme="minorHAnsi"/>
          <w:sz w:val="23"/>
          <w:szCs w:val="23"/>
        </w:rPr>
        <w:t>Islamization</w:t>
      </w:r>
      <w:proofErr w:type="spellEnd"/>
      <w:r w:rsidRPr="000C5F02">
        <w:rPr>
          <w:rFonts w:asciiTheme="minorHAnsi" w:hAnsiTheme="minorHAnsi"/>
          <w:sz w:val="23"/>
          <w:szCs w:val="23"/>
        </w:rPr>
        <w:t xml:space="preserve"> of the Muslim world.</w:t>
      </w:r>
    </w:p>
    <w:p w:rsidR="00C84C0F" w:rsidRPr="000C5F02" w:rsidRDefault="00C84C0F" w:rsidP="00C84C0F">
      <w:pPr>
        <w:pStyle w:val="ListParagraph"/>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This being the nature of the Muslim concern it was but natural that any meaningful dialogue must begin </w:t>
      </w:r>
      <w:r>
        <w:rPr>
          <w:rFonts w:asciiTheme="minorHAnsi" w:hAnsiTheme="minorHAnsi"/>
          <w:sz w:val="23"/>
          <w:szCs w:val="23"/>
        </w:rPr>
        <w:t>with a rev</w:t>
      </w:r>
      <w:r w:rsidRPr="00567AF7">
        <w:rPr>
          <w:rFonts w:asciiTheme="minorHAnsi" w:hAnsiTheme="minorHAnsi"/>
          <w:sz w:val="23"/>
          <w:szCs w:val="23"/>
        </w:rPr>
        <w:t xml:space="preserve">iew of the Christian and Muslim positions in respect of the whole experience of </w:t>
      </w:r>
      <w:r w:rsidRPr="00567AF7">
        <w:rPr>
          <w:rFonts w:asciiTheme="minorHAnsi" w:hAnsiTheme="minorHAnsi"/>
          <w:sz w:val="23"/>
          <w:szCs w:val="23"/>
        </w:rPr>
        <w:lastRenderedPageBreak/>
        <w:t xml:space="preserve">mission and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The Conference concentrated upon two major aspects</w:t>
      </w:r>
      <w:r>
        <w:rPr>
          <w:rFonts w:asciiTheme="minorHAnsi" w:hAnsiTheme="minorHAnsi"/>
          <w:sz w:val="23"/>
          <w:szCs w:val="23"/>
        </w:rPr>
        <w:t xml:space="preserve"> </w:t>
      </w:r>
      <w:r w:rsidRPr="00567AF7">
        <w:rPr>
          <w:rFonts w:asciiTheme="minorHAnsi" w:hAnsiTheme="minorHAnsi"/>
          <w:sz w:val="23"/>
          <w:szCs w:val="23"/>
        </w:rPr>
        <w:t xml:space="preserve">of the </w:t>
      </w:r>
      <w:proofErr w:type="gramStart"/>
      <w:r w:rsidRPr="00567AF7">
        <w:rPr>
          <w:rFonts w:asciiTheme="minorHAnsi" w:hAnsiTheme="minorHAnsi"/>
          <w:sz w:val="23"/>
          <w:szCs w:val="23"/>
        </w:rPr>
        <w:t>problem :</w:t>
      </w:r>
      <w:proofErr w:type="gramEnd"/>
      <w:r w:rsidRPr="00567AF7">
        <w:rPr>
          <w:rFonts w:asciiTheme="minorHAnsi" w:hAnsiTheme="minorHAnsi"/>
          <w:sz w:val="23"/>
          <w:szCs w:val="23"/>
        </w:rPr>
        <w:t xml:space="preserve"> the fundamental position of Islam and Christianity in respect of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xml:space="preserve"> and mission, and the Christian and Muslim experience of each other's missionary/</w:t>
      </w:r>
      <w:proofErr w:type="spellStart"/>
      <w:r w:rsidRPr="00567AF7">
        <w:rPr>
          <w:rFonts w:asciiTheme="minorHAnsi" w:hAnsiTheme="minorHAnsi"/>
          <w:sz w:val="23"/>
          <w:szCs w:val="23"/>
        </w:rPr>
        <w:t>da'</w:t>
      </w:r>
      <w:r>
        <w:rPr>
          <w:rFonts w:asciiTheme="minorHAnsi" w:hAnsiTheme="minorHAnsi"/>
          <w:sz w:val="23"/>
          <w:szCs w:val="23"/>
        </w:rPr>
        <w:t>wah</w:t>
      </w:r>
      <w:proofErr w:type="spellEnd"/>
      <w:r w:rsidRPr="00567AF7">
        <w:rPr>
          <w:rFonts w:asciiTheme="minorHAnsi" w:hAnsiTheme="minorHAnsi"/>
          <w:sz w:val="23"/>
          <w:szCs w:val="23"/>
        </w:rPr>
        <w:t xml:space="preserve">/ activity. Both religions are light-sharing. But there are differences in the way they offer their message to others and, at a deeper </w:t>
      </w:r>
      <w:proofErr w:type="gramStart"/>
      <w:r w:rsidRPr="00567AF7">
        <w:rPr>
          <w:rFonts w:asciiTheme="minorHAnsi" w:hAnsiTheme="minorHAnsi"/>
          <w:sz w:val="23"/>
          <w:szCs w:val="23"/>
        </w:rPr>
        <w:t>level,</w:t>
      </w:r>
      <w:proofErr w:type="gramEnd"/>
      <w:r w:rsidRPr="00567AF7">
        <w:rPr>
          <w:rFonts w:asciiTheme="minorHAnsi" w:hAnsiTheme="minorHAnsi"/>
          <w:sz w:val="23"/>
          <w:szCs w:val="23"/>
        </w:rPr>
        <w:t xml:space="preserve"> in the way they concern themselves with the world.</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The two sections on the nature and concept of the Christian mission and Islamic </w:t>
      </w:r>
      <w:proofErr w:type="spellStart"/>
      <w:r w:rsidRPr="00567AF7">
        <w:rPr>
          <w:rFonts w:asciiTheme="minorHAnsi" w:hAnsiTheme="minorHAnsi"/>
          <w:sz w:val="23"/>
          <w:szCs w:val="23"/>
        </w:rPr>
        <w:t>da'wah</w:t>
      </w:r>
      <w:proofErr w:type="spellEnd"/>
      <w:r w:rsidRPr="00567AF7">
        <w:rPr>
          <w:rFonts w:asciiTheme="minorHAnsi" w:hAnsiTheme="minorHAnsi"/>
          <w:sz w:val="23"/>
          <w:szCs w:val="23"/>
        </w:rPr>
        <w:t xml:space="preserve"> and the discussions that follow bring this into sharp focus. The missionary experience of the two communi</w:t>
      </w:r>
      <w:r w:rsidRPr="00567AF7">
        <w:rPr>
          <w:rFonts w:asciiTheme="minorHAnsi" w:hAnsiTheme="minorHAnsi"/>
          <w:sz w:val="23"/>
          <w:szCs w:val="23"/>
        </w:rPr>
        <w:softHyphen/>
        <w:t xml:space="preserve">ties too has its disparities. A careful perusal of the material presented here will show that three issues emerge </w:t>
      </w:r>
      <w:r>
        <w:rPr>
          <w:rFonts w:asciiTheme="minorHAnsi" w:hAnsiTheme="minorHAnsi"/>
          <w:sz w:val="23"/>
          <w:szCs w:val="23"/>
        </w:rPr>
        <w:t>distinctly from the debate</w:t>
      </w:r>
      <w:r w:rsidRPr="00567AF7">
        <w:rPr>
          <w:rFonts w:asciiTheme="minorHAnsi" w:hAnsiTheme="minorHAnsi"/>
          <w:sz w:val="23"/>
          <w:szCs w:val="23"/>
        </w:rPr>
        <w:t>:</w:t>
      </w:r>
    </w:p>
    <w:p w:rsidR="00C84C0F" w:rsidRPr="00567AF7" w:rsidRDefault="00C84C0F" w:rsidP="00C84C0F">
      <w:pPr>
        <w:jc w:val="both"/>
        <w:rPr>
          <w:rFonts w:asciiTheme="minorHAnsi" w:hAnsiTheme="minorHAnsi"/>
          <w:sz w:val="23"/>
          <w:szCs w:val="23"/>
        </w:rPr>
      </w:pPr>
    </w:p>
    <w:p w:rsidR="00C84C0F" w:rsidRDefault="00C84C0F" w:rsidP="00C84C0F">
      <w:pPr>
        <w:jc w:val="both"/>
        <w:rPr>
          <w:rFonts w:asciiTheme="minorHAnsi" w:hAnsiTheme="minorHAnsi"/>
          <w:sz w:val="23"/>
          <w:szCs w:val="23"/>
        </w:rPr>
      </w:pPr>
      <w:r w:rsidRPr="00567AF7">
        <w:rPr>
          <w:rFonts w:asciiTheme="minorHAnsi" w:hAnsiTheme="minorHAnsi"/>
          <w:sz w:val="23"/>
          <w:szCs w:val="23"/>
        </w:rPr>
        <w:t xml:space="preserve">First, there has been widespread abuse of Christian </w:t>
      </w:r>
      <w:proofErr w:type="spellStart"/>
      <w:r w:rsidRPr="00567AF7">
        <w:rPr>
          <w:rFonts w:asciiTheme="minorHAnsi" w:hAnsiTheme="minorHAnsi"/>
          <w:sz w:val="23"/>
          <w:szCs w:val="23"/>
        </w:rPr>
        <w:t>diakonia</w:t>
      </w:r>
      <w:proofErr w:type="spellEnd"/>
      <w:r w:rsidRPr="00567AF7">
        <w:rPr>
          <w:rFonts w:asciiTheme="minorHAnsi" w:hAnsiTheme="minorHAnsi"/>
          <w:sz w:val="23"/>
          <w:szCs w:val="23"/>
        </w:rPr>
        <w:t xml:space="preserve"> and something effective needs to be done to bring an end to that. Secondly, the whole question of secularism and Westernization has to be studied in the context of </w:t>
      </w:r>
      <w:proofErr w:type="spellStart"/>
      <w:r w:rsidRPr="00567AF7">
        <w:rPr>
          <w:rFonts w:asciiTheme="minorHAnsi" w:hAnsiTheme="minorHAnsi"/>
          <w:sz w:val="23"/>
          <w:szCs w:val="23"/>
        </w:rPr>
        <w:t>religio</w:t>
      </w:r>
      <w:proofErr w:type="spellEnd"/>
      <w:r w:rsidRPr="00567AF7">
        <w:rPr>
          <w:rFonts w:asciiTheme="minorHAnsi" w:hAnsiTheme="minorHAnsi"/>
          <w:sz w:val="23"/>
          <w:szCs w:val="23"/>
        </w:rPr>
        <w:t xml:space="preserve">-historical traditions, of Islam and Christianity. Greater sensitivity needs to be shown to differences in the religious ideals and the historical situations of the Christian West and the Muslim world. Thirdly, although human freedom is even more essential for the flowering of man's spiritual and religious life than for his political existence, freedom becomes meaningful only within a framework </w:t>
      </w:r>
      <w:proofErr w:type="gramStart"/>
      <w:r w:rsidRPr="00567AF7">
        <w:rPr>
          <w:rFonts w:asciiTheme="minorHAnsi" w:hAnsiTheme="minorHAnsi"/>
          <w:sz w:val="23"/>
          <w:szCs w:val="23"/>
        </w:rPr>
        <w:t>Of</w:t>
      </w:r>
      <w:proofErr w:type="gramEnd"/>
      <w:r w:rsidRPr="00567AF7">
        <w:rPr>
          <w:rFonts w:asciiTheme="minorHAnsi" w:hAnsiTheme="minorHAnsi"/>
          <w:sz w:val="23"/>
          <w:szCs w:val="23"/>
        </w:rPr>
        <w:t xml:space="preserve"> commitments and responsibilities. As such, </w:t>
      </w:r>
      <w:r>
        <w:rPr>
          <w:rFonts w:asciiTheme="minorHAnsi" w:hAnsiTheme="minorHAnsi"/>
          <w:sz w:val="23"/>
          <w:szCs w:val="23"/>
        </w:rPr>
        <w:t>equal concern should b</w:t>
      </w:r>
      <w:r w:rsidRPr="00567AF7">
        <w:rPr>
          <w:rFonts w:asciiTheme="minorHAnsi" w:hAnsiTheme="minorHAnsi"/>
          <w:sz w:val="23"/>
          <w:szCs w:val="23"/>
        </w:rPr>
        <w:t>e shown towards the freedom and integrity of the individual and the solidarity of the community.</w:t>
      </w:r>
    </w:p>
    <w:p w:rsidR="00C84C0F" w:rsidRPr="00567AF7" w:rsidRDefault="00C84C0F" w:rsidP="00C84C0F">
      <w:pPr>
        <w:jc w:val="both"/>
        <w:rPr>
          <w:rFonts w:asciiTheme="minorHAnsi" w:hAnsiTheme="minorHAnsi"/>
          <w:sz w:val="23"/>
          <w:szCs w:val="23"/>
        </w:rPr>
      </w:pPr>
    </w:p>
    <w:p w:rsidR="00C84C0F" w:rsidRPr="00567AF7" w:rsidRDefault="00C84C0F" w:rsidP="00C84C0F">
      <w:pPr>
        <w:jc w:val="both"/>
        <w:rPr>
          <w:rFonts w:asciiTheme="minorHAnsi" w:hAnsiTheme="minorHAnsi"/>
          <w:sz w:val="23"/>
          <w:szCs w:val="23"/>
        </w:rPr>
      </w:pPr>
      <w:r w:rsidRPr="00B3344D">
        <w:rPr>
          <w:rFonts w:asciiTheme="minorHAnsi" w:hAnsiTheme="minorHAnsi"/>
          <w:color w:val="000000" w:themeColor="text1"/>
          <w:sz w:val="23"/>
          <w:szCs w:val="23"/>
        </w:rPr>
        <w:t>With these key issues in perspective, the importance of the Conference statement becomes clear. Although representing the consensus of a few, its significance lies in the fact that it can show the way to a more universal consensus. Its uniqueness lies in the spirit of frankness and fairness in which it is offered. It represents an attitude of loyalty to God and not necessarily to one's "tribe"; acceptance of facts, whether pleasant or unpleasant; and respect for the viewpoint and the feelings of others. With such an approach, man can move</w:t>
      </w:r>
      <w:r w:rsidRPr="00567AF7">
        <w:rPr>
          <w:rFonts w:asciiTheme="minorHAnsi" w:hAnsiTheme="minorHAnsi"/>
          <w:sz w:val="23"/>
          <w:szCs w:val="23"/>
        </w:rPr>
        <w:t xml:space="preserve"> towards a new world of mutuality and pro-existence. If this is what we are aiming at, then the Chambesy Statement could be a milestone.</w:t>
      </w:r>
    </w:p>
    <w:p w:rsidR="00C84C0F" w:rsidRDefault="00C84C0F" w:rsidP="00C84C0F">
      <w:pPr>
        <w:jc w:val="both"/>
        <w:rPr>
          <w:rFonts w:asciiTheme="minorHAnsi" w:hAnsiTheme="minorHAnsi"/>
          <w:color w:val="000000" w:themeColor="text1"/>
          <w:sz w:val="23"/>
          <w:szCs w:val="23"/>
        </w:rPr>
      </w:pPr>
      <w:r w:rsidRPr="00567AF7">
        <w:rPr>
          <w:rFonts w:asciiTheme="minorHAnsi" w:hAnsiTheme="minorHAnsi"/>
          <w:sz w:val="23"/>
          <w:szCs w:val="23"/>
        </w:rPr>
        <w:t xml:space="preserve">What about the </w:t>
      </w:r>
      <w:proofErr w:type="gramStart"/>
      <w:r w:rsidRPr="00567AF7">
        <w:rPr>
          <w:rFonts w:asciiTheme="minorHAnsi" w:hAnsiTheme="minorHAnsi"/>
          <w:sz w:val="23"/>
          <w:szCs w:val="23"/>
        </w:rPr>
        <w:t>future ?</w:t>
      </w:r>
      <w:proofErr w:type="gramEnd"/>
      <w:r w:rsidRPr="00567AF7">
        <w:rPr>
          <w:rFonts w:asciiTheme="minorHAnsi" w:hAnsiTheme="minorHAnsi"/>
          <w:sz w:val="23"/>
          <w:szCs w:val="23"/>
        </w:rPr>
        <w:t xml:space="preserve"> The Chambesy spirit and the concrete suggestions it frames represent a first step on a long and arduous road men of goodwill from Christianity and Islam will have to tread if they want to change Christian-Muslim relations for the better. The </w:t>
      </w:r>
      <w:proofErr w:type="spellStart"/>
      <w:r w:rsidRPr="00567AF7">
        <w:rPr>
          <w:rFonts w:asciiTheme="minorHAnsi" w:hAnsiTheme="minorHAnsi"/>
          <w:sz w:val="23"/>
          <w:szCs w:val="23"/>
        </w:rPr>
        <w:t>miniconsensus</w:t>
      </w:r>
      <w:proofErr w:type="spellEnd"/>
      <w:r w:rsidRPr="00567AF7">
        <w:rPr>
          <w:rFonts w:asciiTheme="minorHAnsi" w:hAnsiTheme="minorHAnsi"/>
          <w:sz w:val="23"/>
          <w:szCs w:val="23"/>
        </w:rPr>
        <w:t xml:space="preserve"> evolved at Chambesy deserves to be widened as well as deepened. It contains the seeds from which the tree of some universal consensus can grow. To deepen the consensus, efforts should be made to organize a series of conferences, seminars, conventions and colloquia at different levels with a view to developing better understanding of each other's religious and historical traditions; to frame ethical rules governing dialogue, co-operation and even healthy competition; to jointly produce works of serious scholarship and frank encounters and to participate jointly in </w:t>
      </w:r>
      <w:proofErr w:type="spellStart"/>
      <w:r w:rsidRPr="00567AF7">
        <w:rPr>
          <w:rFonts w:asciiTheme="minorHAnsi" w:hAnsiTheme="minorHAnsi"/>
          <w:sz w:val="23"/>
          <w:szCs w:val="23"/>
        </w:rPr>
        <w:t>centres</w:t>
      </w:r>
      <w:proofErr w:type="spellEnd"/>
      <w:r w:rsidRPr="00567AF7">
        <w:rPr>
          <w:rFonts w:asciiTheme="minorHAnsi" w:hAnsiTheme="minorHAnsi"/>
          <w:sz w:val="23"/>
          <w:szCs w:val="23"/>
        </w:rPr>
        <w:t xml:space="preserve"> and institutions devoted to serving these purposes. Along with widening and deepen</w:t>
      </w:r>
      <w:r w:rsidRPr="00567AF7">
        <w:rPr>
          <w:rFonts w:asciiTheme="minorHAnsi" w:hAnsiTheme="minorHAnsi"/>
          <w:sz w:val="23"/>
          <w:szCs w:val="23"/>
        </w:rPr>
        <w:softHyphen/>
        <w:t>ing the consensus, effective steps should be taken to implement the proposals contained in the statement. This is an area where organiza</w:t>
      </w:r>
      <w:r w:rsidRPr="00567AF7">
        <w:rPr>
          <w:rFonts w:asciiTheme="minorHAnsi" w:hAnsiTheme="minorHAnsi"/>
          <w:sz w:val="23"/>
          <w:szCs w:val="23"/>
        </w:rPr>
        <w:softHyphen/>
        <w:t>tions like the World Council of Churches, the Vatican, the Islamic Secretariat, the Muslim World League, the Call of Islam Society, and Islamic Council of Europe and the like can make some significant con</w:t>
      </w:r>
      <w:r w:rsidRPr="00567AF7">
        <w:rPr>
          <w:rFonts w:asciiTheme="minorHAnsi" w:hAnsiTheme="minorHAnsi"/>
          <w:sz w:val="23"/>
          <w:szCs w:val="23"/>
        </w:rPr>
        <w:softHyphen/>
        <w:t>tribution not only in healing the wounds and clearing the debris but also in building new bridges to bring the family of Abraham closer in love and mutual trust. If the Chambesy Conference and the present efforts of the IRM, the Islamic Foundation and the Centre for the Study of Islam and Christian-Muslim Relations in Europe could make some opening in that direction, this small step could be the precursor of a great change.</w:t>
      </w:r>
    </w:p>
    <w:p w:rsidR="00F16E36" w:rsidRPr="000E767A" w:rsidRDefault="00C84C0F" w:rsidP="00C84C0F">
      <w:pPr>
        <w:pStyle w:val="Bodytext30"/>
        <w:shd w:val="clear" w:color="auto" w:fill="auto"/>
        <w:spacing w:after="100" w:afterAutospacing="1" w:line="276" w:lineRule="auto"/>
        <w:ind w:right="20" w:firstLine="0"/>
        <w:contextualSpacing/>
        <w:jc w:val="both"/>
        <w:rPr>
          <w:rFonts w:asciiTheme="minorHAnsi" w:hAnsiTheme="minorHAnsi" w:cstheme="minorBidi"/>
          <w:b/>
          <w:bCs/>
          <w:sz w:val="23"/>
          <w:szCs w:val="23"/>
        </w:rPr>
      </w:pPr>
      <w:r>
        <w:rPr>
          <w:rFonts w:asciiTheme="minorBidi" w:hAnsiTheme="minorBidi" w:cstheme="minorBidi"/>
          <w:b/>
          <w:bCs/>
          <w:noProof/>
          <w:sz w:val="16"/>
          <w:szCs w:val="16"/>
        </w:rPr>
        <w:pict>
          <v:line id="_x0000_s1085" style="position:absolute;left:0;text-align:left;z-index:251671040" from="144.9pt,18.7pt" to="331.35pt,18.7pt" strokecolor="red" strokeweight="1pt"/>
        </w:pict>
      </w:r>
    </w:p>
    <w:sectPr w:rsidR="00F16E36" w:rsidRPr="000E767A" w:rsidSect="007677A1">
      <w:headerReference w:type="even" r:id="rId10"/>
      <w:headerReference w:type="default" r:id="rId11"/>
      <w:headerReference w:type="first" r:id="rId12"/>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B39" w:rsidRDefault="00702B39" w:rsidP="00A94DAF">
      <w:r>
        <w:separator/>
      </w:r>
    </w:p>
  </w:endnote>
  <w:endnote w:type="continuationSeparator" w:id="0">
    <w:p w:rsidR="00702B39" w:rsidRDefault="00702B39" w:rsidP="00A94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B39" w:rsidRDefault="00702B39" w:rsidP="00A94DAF">
      <w:r>
        <w:separator/>
      </w:r>
    </w:p>
  </w:footnote>
  <w:footnote w:type="continuationSeparator" w:id="0">
    <w:p w:rsidR="00702B39" w:rsidRDefault="00702B39"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1A01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1A0184">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912ECC">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1A01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26DC4"/>
    <w:multiLevelType w:val="hybridMultilevel"/>
    <w:tmpl w:val="518CCEEC"/>
    <w:lvl w:ilvl="0" w:tplc="D1FC699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A5C94"/>
    <w:multiLevelType w:val="hybridMultilevel"/>
    <w:tmpl w:val="6B4C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664C9"/>
    <w:multiLevelType w:val="hybridMultilevel"/>
    <w:tmpl w:val="134A43EE"/>
    <w:lvl w:ilvl="0" w:tplc="8CB8F6B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4371EB"/>
    <w:multiLevelType w:val="hybridMultilevel"/>
    <w:tmpl w:val="7CA08F16"/>
    <w:lvl w:ilvl="0" w:tplc="D67E177E">
      <w:start w:val="2"/>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BD1C82"/>
    <w:multiLevelType w:val="hybridMultilevel"/>
    <w:tmpl w:val="EBF823E0"/>
    <w:lvl w:ilvl="0" w:tplc="3DDEE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8"/>
  </w:num>
  <w:num w:numId="5">
    <w:abstractNumId w:val="1"/>
  </w:num>
  <w:num w:numId="6">
    <w:abstractNumId w:val="6"/>
  </w:num>
  <w:num w:numId="7">
    <w:abstractNumId w:val="11"/>
  </w:num>
  <w:num w:numId="8">
    <w:abstractNumId w:val="10"/>
  </w:num>
  <w:num w:numId="9">
    <w:abstractNumId w:val="2"/>
  </w:num>
  <w:num w:numId="10">
    <w:abstractNumId w:val="3"/>
  </w:num>
  <w:num w:numId="11">
    <w:abstractNumId w:val="9"/>
  </w:num>
  <w:num w:numId="12">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A0184"/>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27C8"/>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2B39"/>
    <w:rsid w:val="00703DD1"/>
    <w:rsid w:val="0071503A"/>
    <w:rsid w:val="00716883"/>
    <w:rsid w:val="00724100"/>
    <w:rsid w:val="00730DB5"/>
    <w:rsid w:val="00731323"/>
    <w:rsid w:val="00733982"/>
    <w:rsid w:val="00737BBE"/>
    <w:rsid w:val="007451BD"/>
    <w:rsid w:val="00753F18"/>
    <w:rsid w:val="007551A5"/>
    <w:rsid w:val="0076326D"/>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725F"/>
    <w:rsid w:val="00907712"/>
    <w:rsid w:val="00912ECC"/>
    <w:rsid w:val="00942498"/>
    <w:rsid w:val="00943425"/>
    <w:rsid w:val="00944860"/>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4C0F"/>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uiPriority w:val="99"/>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E27D-8684-4EB0-9155-7B20E129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3666</Words>
  <Characters>20898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2012-02-13T11:00:00Z</dcterms:created>
  <dcterms:modified xsi:type="dcterms:W3CDTF">2012-02-13T11:01:00Z</dcterms:modified>
</cp:coreProperties>
</file>