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EF" w:rsidRDefault="007365EF" w:rsidP="007365EF"/>
    <w:p w:rsidR="007365EF" w:rsidRDefault="007365EF" w:rsidP="007365EF"/>
    <w:p w:rsidR="007365EF" w:rsidRDefault="006A7235" w:rsidP="007365EF">
      <w:r>
        <w:t xml:space="preserve">EL </w:t>
      </w:r>
      <w:r w:rsidR="007365EF">
        <w:t>MARRIOTT, ENTARIANS M</w:t>
      </w:r>
    </w:p>
    <w:p w:rsidR="007365EF" w:rsidRDefault="007365EF" w:rsidP="007365EF">
      <w:r>
        <w:t>6.27 3 HOTE</w:t>
      </w:r>
    </w:p>
    <w:p w:rsidR="007365EF" w:rsidRDefault="007365EF" w:rsidP="007365EF">
      <w:r>
        <w:t>Proceedings</w:t>
      </w:r>
    </w:p>
    <w:p w:rsidR="007365EF" w:rsidRDefault="007365EF" w:rsidP="007365EF">
      <w:r>
        <w:t>0</w:t>
      </w:r>
    </w:p>
    <w:p w:rsidR="007365EF" w:rsidRDefault="007365EF" w:rsidP="007365EF">
      <w:r>
        <w:t>WORKSHOP OF</w:t>
      </w:r>
    </w:p>
    <w:p w:rsidR="007365EF" w:rsidRDefault="007365EF" w:rsidP="007365EF">
      <w:r>
        <w:t>FEDERAL BUDGET PROCESS</w:t>
      </w:r>
    </w:p>
    <w:p w:rsidR="007365EF" w:rsidRDefault="007365EF" w:rsidP="007365EF">
      <w:r>
        <w:t>PILDAT Legislative Capability Building Programme</w:t>
      </w:r>
    </w:p>
    <w:p w:rsidR="007365EF" w:rsidRDefault="007365EF" w:rsidP="007365EF">
      <w:r>
        <w:t>Workshop for Parliamentarians on</w:t>
      </w:r>
    </w:p>
    <w:p w:rsidR="007365EF" w:rsidRDefault="007365EF" w:rsidP="007365EF">
      <w:r>
        <w:t>Federal Budget Process How can parliamentarians make effective contribution?</w:t>
      </w:r>
    </w:p>
    <w:p w:rsidR="007365EF" w:rsidRDefault="007365EF" w:rsidP="007365EF">
      <w:r>
        <w:t>Supported by DFID</w:t>
      </w:r>
    </w:p>
    <w:p w:rsidR="007365EF" w:rsidRDefault="007365EF" w:rsidP="007365EF">
      <w:r>
        <w:t>Department for International Development (UK)</w:t>
      </w:r>
    </w:p>
    <w:p w:rsidR="007365EF" w:rsidRDefault="007365EF" w:rsidP="007365EF">
      <w:r>
        <w:t>May 26-27, 2003 Hotel Marriott, Islamabad</w:t>
      </w:r>
    </w:p>
    <w:p w:rsidR="007365EF" w:rsidRDefault="007365EF" w:rsidP="007365EF">
      <w:r>
        <w:t>The World Bank</w:t>
      </w:r>
    </w:p>
    <w:p w:rsidR="007365EF" w:rsidRDefault="007365EF" w:rsidP="007365EF">
      <w:r>
        <w:t>TAMAN 7, 2003</w:t>
      </w:r>
    </w:p>
    <w:p w:rsidR="007365EF" w:rsidRDefault="007365EF" w:rsidP="007365EF">
      <w:r>
        <w:t>MARI EL M</w:t>
      </w:r>
    </w:p>
    <w:p w:rsidR="007365EF" w:rsidRDefault="007365EF" w:rsidP="007365EF">
      <w:r>
        <w:t>EFFECTIVE</w:t>
      </w:r>
    </w:p>
    <w:p w:rsidR="007365EF" w:rsidRDefault="007365EF" w:rsidP="007365EF">
      <w:r>
        <w:t>ARRIO SLA</w:t>
      </w:r>
    </w:p>
    <w:p w:rsidR="007365EF" w:rsidRDefault="007365EF" w:rsidP="007365EF">
      <w:r>
        <w:t>MARRIOTT, IS</w:t>
      </w:r>
    </w:p>
    <w:p w:rsidR="007365EF" w:rsidRDefault="009800FA" w:rsidP="007365EF">
      <w:r>
        <w:t>De</w:t>
      </w:r>
    </w:p>
    <w:p w:rsidR="007365EF" w:rsidRDefault="007365EF" w:rsidP="007365EF">
      <w:r>
        <w:t>PILDAT</w:t>
      </w:r>
    </w:p>
    <w:p w:rsidR="001B4225" w:rsidRDefault="007365EF" w:rsidP="007365EF">
      <w:r>
        <w:t>Pakistan Institute of Legislative Development and Transparency</w:t>
      </w:r>
    </w:p>
    <w:p w:rsidR="007365EF" w:rsidRDefault="007365EF" w:rsidP="007365EF"/>
    <w:p w:rsidR="007365EF" w:rsidRDefault="007365EF" w:rsidP="007365EF"/>
    <w:p w:rsidR="007365EF" w:rsidRDefault="007365EF" w:rsidP="007365EF"/>
    <w:p w:rsidR="007365EF" w:rsidRDefault="007365EF">
      <w:r>
        <w:br w:type="page"/>
      </w:r>
    </w:p>
    <w:p w:rsidR="007365EF" w:rsidRDefault="007365EF" w:rsidP="007365EF"/>
    <w:p w:rsidR="007365EF" w:rsidRDefault="007365EF" w:rsidP="007365EF"/>
    <w:p w:rsidR="007365EF" w:rsidRDefault="007365EF" w:rsidP="007365EF">
      <w:r>
        <w:t xml:space="preserve">Senator Prof. </w:t>
      </w:r>
      <w:proofErr w:type="spellStart"/>
      <w:r>
        <w:t>Khurshid</w:t>
      </w:r>
      <w:proofErr w:type="spellEnd"/>
      <w:r>
        <w:t xml:space="preserve"> Ahmed Chairman, Institute of Policy Studies</w:t>
      </w:r>
    </w:p>
    <w:p w:rsidR="007365EF" w:rsidRDefault="007365EF" w:rsidP="007365EF">
      <w:r>
        <w:t xml:space="preserve">Senator Prof. </w:t>
      </w:r>
      <w:proofErr w:type="spellStart"/>
      <w:r>
        <w:t>Khurshid</w:t>
      </w:r>
      <w:proofErr w:type="spellEnd"/>
      <w:r>
        <w:t xml:space="preserve"> Ahmed said that</w:t>
      </w:r>
    </w:p>
    <w:p w:rsidR="007365EF" w:rsidRDefault="009800FA" w:rsidP="007365EF">
      <w:r>
        <w:t>According</w:t>
      </w:r>
      <w:r w:rsidR="007365EF">
        <w:t xml:space="preserve"> to the popular concept of budget,</w:t>
      </w:r>
    </w:p>
    <w:p w:rsidR="007365EF" w:rsidRDefault="009800FA" w:rsidP="007365EF">
      <w:r>
        <w:t>The</w:t>
      </w:r>
      <w:r w:rsidR="007365EF">
        <w:t xml:space="preserve"> aspects of the budget include statement</w:t>
      </w:r>
    </w:p>
    <w:p w:rsidR="007365EF" w:rsidRDefault="009800FA" w:rsidP="007365EF">
      <w:r>
        <w:t>Of</w:t>
      </w:r>
      <w:r w:rsidR="007365EF">
        <w:t xml:space="preserve"> the account explaining government spending and an overview of the government's economic policy. The budget is a constitutional document and has to be approved by the country's parliament. Parliament, said, adds authenticity to the budget.</w:t>
      </w:r>
    </w:p>
    <w:p w:rsidR="007365EF" w:rsidRDefault="007365EF" w:rsidP="007365EF">
      <w:r>
        <w:t>Parliament is not only the authorizing institution but also the accountability institution, and has to carry out its functions of oversight and check on the executive. He said that while reviewing budget, parliamentarians should see if the revenues and expenditure depict that it is a balanced budget or a deficit budget. Secondly it should be clear in the budget where is the income coming from so that its analysis is possible. The social and economic impact of the budget can be gauged from the tax and expenditure. Parliamentarians should scrutinize if the socio- economic objectives are being fulfilled or not and poverty and unemployment are rising or falling.</w:t>
      </w:r>
    </w:p>
    <w:p w:rsidR="007365EF" w:rsidRDefault="007365EF" w:rsidP="007365EF"/>
    <w:p w:rsidR="007365EF" w:rsidRDefault="007365EF" w:rsidP="007365EF"/>
    <w:p w:rsidR="007365EF" w:rsidRDefault="007365EF" w:rsidP="007365EF"/>
    <w:p w:rsidR="007365EF" w:rsidRDefault="007365EF" w:rsidP="007365EF">
      <w:r>
        <w:t xml:space="preserve">Explaining the historic background of the powers of the parliament on budget, he said that parliament got this power after a lot of struggle. The only sovereignty available in kingship or dictatorship was that was all the treasure was for the ruler only. Islam presented a new tradition when Quran gave the framework of the major responsibilities to be disposed </w:t>
      </w:r>
      <w:r w:rsidR="009800FA">
        <w:t>of</w:t>
      </w:r>
      <w:r>
        <w:t xml:space="preserve"> morally and those which will be carried out with </w:t>
      </w:r>
      <w:proofErr w:type="spellStart"/>
      <w:r>
        <w:t>masalihat</w:t>
      </w:r>
      <w:proofErr w:type="spellEnd"/>
      <w:r>
        <w:t>. The concept of budget came later on. Budget is</w:t>
      </w:r>
    </w:p>
    <w:p w:rsidR="007365EF" w:rsidRDefault="007365EF" w:rsidP="007365EF"/>
    <w:p w:rsidR="007365EF" w:rsidRDefault="007365EF" w:rsidP="007365EF"/>
    <w:p w:rsidR="007365EF" w:rsidRDefault="009800FA" w:rsidP="007365EF">
      <w:r>
        <w:t>Presented</w:t>
      </w:r>
      <w:r w:rsidR="007365EF">
        <w:t xml:space="preserve"> in a red pouch in England. The budget was first made in England in 1822 and in France in 1831. People struggled as to how the parliament could take the right from the executive that the authority is not merely of the ruler. In 1815, there was a dispute in England when one of the powers taken from the king was taxes which were decided to be imposed through the advice of the common council. This authority of the parliament has been </w:t>
      </w:r>
      <w:proofErr w:type="spellStart"/>
      <w:r w:rsidR="007365EF">
        <w:t>marginalised</w:t>
      </w:r>
      <w:proofErr w:type="spellEnd"/>
      <w:r w:rsidR="007365EF">
        <w:t>.</w:t>
      </w:r>
      <w:r>
        <w:t xml:space="preserve"> </w:t>
      </w:r>
      <w:r w:rsidR="007365EF">
        <w:t>The executive has taken back these powers in its own hands and merely decorative part of the budget has been left for the parliament. Parliament should establish its sovereignty in financial matters and should have a positive role in the budget making.</w:t>
      </w:r>
    </w:p>
    <w:p w:rsidR="007365EF" w:rsidRDefault="007365EF" w:rsidP="007365EF"/>
    <w:p w:rsidR="007365EF" w:rsidRDefault="007365EF" w:rsidP="007365EF"/>
    <w:p w:rsidR="007365EF" w:rsidRDefault="007365EF" w:rsidP="007365EF">
      <w:r>
        <w:t xml:space="preserve">The current budget process is a counter-coup by the executive which has taken away the powers of the parliament which were gained after 800 years of struggle, he said. The parliament has no role in the budget making and it is given even less than a month to review and pass the budget. Mr. Salim </w:t>
      </w:r>
      <w:proofErr w:type="spellStart"/>
      <w:r>
        <w:t>Saifullah</w:t>
      </w:r>
      <w:proofErr w:type="spellEnd"/>
      <w:r>
        <w:t xml:space="preserve"> was wrong as the budget in the US comes twice a year while England takes 4 months; Italy and Sweden take 6 months and Japan takes 3 months in budget making while in Pakistan budget is presented as </w:t>
      </w:r>
      <w:r w:rsidR="009800FA">
        <w:t>readymade</w:t>
      </w:r>
      <w:r>
        <w:t>, he explained.</w:t>
      </w:r>
    </w:p>
    <w:p w:rsidR="007365EF" w:rsidRDefault="007365EF" w:rsidP="007365EF"/>
    <w:p w:rsidR="007365EF" w:rsidRDefault="007365EF" w:rsidP="007365EF"/>
    <w:p w:rsidR="007365EF" w:rsidRDefault="007365EF" w:rsidP="007365EF">
      <w:r>
        <w:t>He believed that the parliament in Pakistan also</w:t>
      </w:r>
    </w:p>
    <w:p w:rsidR="007365EF" w:rsidRDefault="009800FA" w:rsidP="007365EF">
      <w:r>
        <w:t>Faces</w:t>
      </w:r>
      <w:r w:rsidR="007365EF">
        <w:t xml:space="preserve"> disempowerment in the annual development plan as it is given no part in its formulation. Parliamentarians have to reassert their authority. Parliament has no right to propose taxes but can only propose a cut in grant. India follows the same procedures with a slight practical difference. The authority parliamentarians already have needs to be utilized to the maximum. Parliamentarians can gather useful information through questions throughout the year and authorization without information is entirely fruitless. The economic survey shows half the things and hides the other half. The US Congress has 850 scholars as parliamentary support staff full time involved in research on over 6000 subjects. He advised that parliamentarians should ask for information and research facilities as it is their right. They should not waste time and work on analyses and effects of the budget policies, he said. For instance, macro </w:t>
      </w:r>
      <w:r w:rsidR="00DE395A">
        <w:t>stabilization</w:t>
      </w:r>
      <w:r w:rsidR="007365EF">
        <w:t xml:space="preserve"> is very important and World Bank and IMF emphasize it but it cannot be achieved by ignoring micro issues. Foreign</w:t>
      </w:r>
    </w:p>
    <w:p w:rsidR="007365EF" w:rsidRDefault="007365EF" w:rsidP="007365EF"/>
    <w:p w:rsidR="007365EF" w:rsidRDefault="007365EF" w:rsidP="007365EF"/>
    <w:p w:rsidR="007365EF" w:rsidRDefault="00DE395A" w:rsidP="007365EF">
      <w:r>
        <w:t>Exchange</w:t>
      </w:r>
      <w:r w:rsidR="007365EF">
        <w:t xml:space="preserve"> does not depict success of the country's production, asset creation, increase in investments and poverty elimination, but foreign remittances, debt rescheduling and curb buying.</w:t>
      </w:r>
    </w:p>
    <w:p w:rsidR="007365EF" w:rsidRDefault="007365EF" w:rsidP="007365EF"/>
    <w:p w:rsidR="007365EF" w:rsidRDefault="007365EF" w:rsidP="007365EF"/>
    <w:p w:rsidR="007365EF" w:rsidRDefault="007365EF" w:rsidP="007365EF">
      <w:r>
        <w:t>He held that the framework and rules of procedure and conduct of business should be reviewed as 95 per cent of these are those of the British assembly. For the first time the Senate in 1986 tried to gain some powers by changing the rules of the committee system to have elected chair of the committees instead of the departmental ministers. The Public Accounts Committee should work for 12 months in a year and it keeps government on its toes in most of the countries in the world. The chair of the PAC should always be held by the opposition MP, he commented.</w:t>
      </w:r>
    </w:p>
    <w:p w:rsidR="007365EF" w:rsidRDefault="007365EF" w:rsidP="007365EF"/>
    <w:p w:rsidR="007365EF" w:rsidRDefault="007365EF" w:rsidP="007365EF"/>
    <w:p w:rsidR="007365EF" w:rsidRDefault="007365EF" w:rsidP="007365EF">
      <w:r>
        <w:t>He said that Supplementary grants in the budget are an index of the failure of the government which should work within the framework. Similarly SROS are an encroachment on the sovereignty of the Parliament, he concluded.</w:t>
      </w:r>
    </w:p>
    <w:p w:rsidR="007365EF" w:rsidRDefault="007365EF" w:rsidP="007365EF">
      <w:bookmarkStart w:id="0" w:name="_GoBack"/>
      <w:bookmarkEnd w:id="0"/>
    </w:p>
    <w:sectPr w:rsidR="0073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5E"/>
    <w:rsid w:val="000F3A0D"/>
    <w:rsid w:val="001B4225"/>
    <w:rsid w:val="006A7235"/>
    <w:rsid w:val="007365EF"/>
    <w:rsid w:val="009800FA"/>
    <w:rsid w:val="00AC78C4"/>
    <w:rsid w:val="00DE395A"/>
    <w:rsid w:val="00E35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7794"/>
  <w15:chartTrackingRefBased/>
  <w15:docId w15:val="{E18B4099-10A8-45C2-87AD-E3BE1104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5</cp:revision>
  <dcterms:created xsi:type="dcterms:W3CDTF">2025-01-14T10:11:00Z</dcterms:created>
  <dcterms:modified xsi:type="dcterms:W3CDTF">2025-01-16T11:54:00Z</dcterms:modified>
</cp:coreProperties>
</file>