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40D" w:rsidRDefault="0018040D" w:rsidP="0018040D"/>
    <w:p w:rsidR="0018040D" w:rsidRDefault="0018040D" w:rsidP="0018040D"/>
    <w:p w:rsidR="0018040D" w:rsidRDefault="0018040D" w:rsidP="0018040D">
      <w:r>
        <w:t>PAKISTAN</w:t>
      </w:r>
    </w:p>
    <w:p w:rsidR="0018040D" w:rsidRDefault="0018040D" w:rsidP="0018040D">
      <w:r>
        <w:t>RELIGIOUS EDUCATION INSTITUTIONS</w:t>
      </w:r>
    </w:p>
    <w:p w:rsidR="0018040D" w:rsidRDefault="0018040D" w:rsidP="0018040D">
      <w:r>
        <w:t>AN OVERVIEW</w:t>
      </w:r>
    </w:p>
    <w:p w:rsidR="0018040D" w:rsidRDefault="0018040D" w:rsidP="0018040D">
      <w:r>
        <w:t>INSTITUTE OF POLICY STUDIES</w:t>
      </w:r>
    </w:p>
    <w:p w:rsidR="00827364" w:rsidRDefault="0018040D" w:rsidP="0018040D">
      <w:r>
        <w:t>INSTITUTE OF</w:t>
      </w:r>
    </w:p>
    <w:p w:rsidR="0018040D" w:rsidRDefault="0018040D" w:rsidP="0018040D"/>
    <w:p w:rsidR="0018040D" w:rsidRDefault="0018040D" w:rsidP="0018040D"/>
    <w:p w:rsidR="0018040D" w:rsidRDefault="0018040D" w:rsidP="0018040D"/>
    <w:p w:rsidR="0018040D" w:rsidRDefault="0018040D" w:rsidP="0018040D">
      <w:r>
        <w:t>© 2002 All Rights Reserved Institute of Policy</w:t>
      </w:r>
    </w:p>
    <w:p w:rsidR="0018040D" w:rsidRDefault="0018040D" w:rsidP="0018040D">
      <w:r>
        <w:t>Studies</w:t>
      </w:r>
    </w:p>
    <w:p w:rsidR="0018040D" w:rsidRDefault="0018040D" w:rsidP="0018040D">
      <w:r>
        <w:t>Title: Pakistan: Religious Education Institutions - An Overview</w:t>
      </w:r>
    </w:p>
    <w:p w:rsidR="0018040D" w:rsidRDefault="0018040D" w:rsidP="0018040D">
      <w:r>
        <w:t>IPS Task Force</w:t>
      </w:r>
    </w:p>
    <w:p w:rsidR="0018040D" w:rsidRDefault="0018040D" w:rsidP="0018040D">
      <w:r>
        <w:t xml:space="preserve">Khalid Rahman, Salim </w:t>
      </w:r>
      <w:proofErr w:type="spellStart"/>
      <w:r>
        <w:t>Mansoor</w:t>
      </w:r>
      <w:proofErr w:type="spellEnd"/>
      <w:r>
        <w:t xml:space="preserve"> Khalid,</w:t>
      </w:r>
    </w:p>
    <w:p w:rsidR="0018040D" w:rsidRDefault="0018040D" w:rsidP="0018040D">
      <w:proofErr w:type="spellStart"/>
      <w:r>
        <w:t>Imtiaz</w:t>
      </w:r>
      <w:proofErr w:type="spellEnd"/>
      <w:r>
        <w:t xml:space="preserve"> </w:t>
      </w:r>
      <w:proofErr w:type="spellStart"/>
      <w:r>
        <w:t>Anjum</w:t>
      </w:r>
      <w:proofErr w:type="spellEnd"/>
      <w:r>
        <w:t>, Abdullah M. Adnan,</w:t>
      </w:r>
    </w:p>
    <w:p w:rsidR="0018040D" w:rsidRDefault="0018040D" w:rsidP="0018040D">
      <w:proofErr w:type="spellStart"/>
      <w:r>
        <w:t>Muttaqin</w:t>
      </w:r>
      <w:proofErr w:type="spellEnd"/>
      <w:r>
        <w:t>-</w:t>
      </w:r>
      <w:proofErr w:type="spellStart"/>
      <w:r>
        <w:t>ur</w:t>
      </w:r>
      <w:proofErr w:type="spellEnd"/>
      <w:r>
        <w:t>-Rahman</w:t>
      </w:r>
    </w:p>
    <w:p w:rsidR="0018040D" w:rsidRDefault="0018040D" w:rsidP="0018040D">
      <w:r>
        <w:t>ISBN: 969-448-075-2</w:t>
      </w:r>
    </w:p>
    <w:p w:rsidR="0018040D" w:rsidRDefault="0018040D" w:rsidP="0018040D">
      <w:r>
        <w:t>Distributor:</w:t>
      </w:r>
    </w:p>
    <w:p w:rsidR="0018040D" w:rsidRDefault="0018040D" w:rsidP="0018040D">
      <w:r>
        <w:t>Printers:</w:t>
      </w:r>
    </w:p>
    <w:p w:rsidR="0018040D" w:rsidRDefault="0018040D" w:rsidP="0018040D">
      <w:r>
        <w:t xml:space="preserve">Book Traders, Block 19, </w:t>
      </w:r>
      <w:proofErr w:type="spellStart"/>
      <w:r>
        <w:t>Markaz</w:t>
      </w:r>
      <w:proofErr w:type="spellEnd"/>
      <w:r>
        <w:t xml:space="preserve"> F-7 Islamabad.</w:t>
      </w:r>
    </w:p>
    <w:p w:rsidR="0018040D" w:rsidRDefault="0018040D" w:rsidP="0018040D">
      <w:proofErr w:type="spellStart"/>
      <w:r>
        <w:t>Ph</w:t>
      </w:r>
      <w:proofErr w:type="spellEnd"/>
      <w:r>
        <w:t>: 051-2650194 Fax: 2650704</w:t>
      </w:r>
    </w:p>
    <w:p w:rsidR="0018040D" w:rsidRDefault="0018040D" w:rsidP="0018040D">
      <w:proofErr w:type="spellStart"/>
      <w:r>
        <w:t>Shirkat</w:t>
      </w:r>
      <w:proofErr w:type="spellEnd"/>
      <w:r>
        <w:t xml:space="preserve"> Printing Press, Lahore</w:t>
      </w:r>
    </w:p>
    <w:p w:rsidR="0018040D" w:rsidRDefault="0018040D" w:rsidP="0018040D"/>
    <w:p w:rsidR="0018040D" w:rsidRDefault="0018040D" w:rsidP="0018040D"/>
    <w:p w:rsidR="0018040D" w:rsidRDefault="0018040D" w:rsidP="0018040D"/>
    <w:p w:rsidR="0018040D" w:rsidRDefault="0018040D" w:rsidP="0018040D">
      <w:r>
        <w:t>Foreword</w:t>
      </w:r>
    </w:p>
    <w:p w:rsidR="0018040D" w:rsidRDefault="0018040D" w:rsidP="0018040D">
      <w:r>
        <w:lastRenderedPageBreak/>
        <w:t>The 11th of September of 2001 is supposed to have changed the world. One of the unexpected spillovers is ever increasing focus on the traditional Islamic system of education, commonly known as 'Madrasah Education'. Madrasah literally means a place for schooling. It stands for any educational institution. The first Madrasah was established by the Prophet Muhammed (</w:t>
      </w:r>
      <w:proofErr w:type="spellStart"/>
      <w:r>
        <w:t>pbuh</w:t>
      </w:r>
      <w:proofErr w:type="spellEnd"/>
      <w:r>
        <w:t>) in the courtyard of the first mosque, Masjid al-</w:t>
      </w:r>
      <w:proofErr w:type="spellStart"/>
      <w:r>
        <w:t>Nabvi</w:t>
      </w:r>
      <w:proofErr w:type="spellEnd"/>
      <w:r>
        <w:t>, in Madinah to mark the advent of a new chapter in the history of Islamic faith and civilization.</w:t>
      </w:r>
    </w:p>
    <w:p w:rsidR="0018040D" w:rsidRDefault="0018040D" w:rsidP="0018040D">
      <w:r>
        <w:t>-</w:t>
      </w:r>
    </w:p>
    <w:p w:rsidR="0018040D" w:rsidRDefault="0018040D" w:rsidP="0018040D">
      <w:r>
        <w:t>Education is the hallmark of Islam. The first verses revealed to the Prophet Mohammed (</w:t>
      </w:r>
      <w:proofErr w:type="spellStart"/>
      <w:r>
        <w:t>pbuh</w:t>
      </w:r>
      <w:proofErr w:type="spellEnd"/>
      <w:r>
        <w:t>) were:</w:t>
      </w:r>
    </w:p>
    <w:p w:rsidR="0018040D" w:rsidRDefault="0018040D" w:rsidP="0018040D">
      <w:r>
        <w:t>Read in the name of your Lord and Cherisher, who created, who created man out of a (mere) clot of congealed blood. Read! And your Lord is Most Bountiful He Who taught with the Pen, taught man that which he knew not. (</w:t>
      </w:r>
      <w:proofErr w:type="gramStart"/>
      <w:r>
        <w:t>al-‘</w:t>
      </w:r>
      <w:proofErr w:type="spellStart"/>
      <w:r>
        <w:t>alaq</w:t>
      </w:r>
      <w:proofErr w:type="spellEnd"/>
      <w:proofErr w:type="gramEnd"/>
      <w:r>
        <w:t xml:space="preserve"> 96:1-5)</w:t>
      </w:r>
    </w:p>
    <w:p w:rsidR="0018040D" w:rsidRDefault="0018040D" w:rsidP="0018040D">
      <w:r>
        <w:t>-</w:t>
      </w:r>
    </w:p>
    <w:p w:rsidR="0018040D" w:rsidRDefault="0018040D" w:rsidP="0018040D">
      <w:r>
        <w:t xml:space="preserve">It is worth noting that reading, reflection and inference. </w:t>
      </w:r>
      <w:proofErr w:type="gramStart"/>
      <w:r>
        <w:t>are</w:t>
      </w:r>
      <w:proofErr w:type="gramEnd"/>
      <w:r>
        <w:t xml:space="preserve"> emphasized in these verses. The center of all educational activity is Allah the Source of all knowledge. This revealed knowledge (</w:t>
      </w:r>
      <w:proofErr w:type="spellStart"/>
      <w:r>
        <w:t>wahi</w:t>
      </w:r>
      <w:proofErr w:type="spellEnd"/>
      <w:r>
        <w:t>) which is the basis of all knowledge and the kingpin for the</w:t>
      </w:r>
    </w:p>
    <w:p w:rsidR="0018040D" w:rsidRDefault="0018040D" w:rsidP="0018040D">
      <w:r>
        <w:t>-</w:t>
      </w:r>
    </w:p>
    <w:p w:rsidR="0018040D" w:rsidRDefault="0018040D" w:rsidP="0018040D"/>
    <w:p w:rsidR="0018040D" w:rsidRDefault="00BF1C75" w:rsidP="0018040D">
      <w:r>
        <w:t>Development</w:t>
      </w:r>
      <w:r w:rsidR="0018040D">
        <w:t xml:space="preserve"> of thought system in Islam. In these very first verses human beings are invited, after invoking the good name of Allah, to reflect upon the physical world (</w:t>
      </w:r>
      <w:proofErr w:type="spellStart"/>
      <w:r w:rsidR="0018040D">
        <w:t>khalq</w:t>
      </w:r>
      <w:proofErr w:type="spellEnd"/>
      <w:r w:rsidR="0018040D">
        <w:t>), the biological world (</w:t>
      </w:r>
      <w:proofErr w:type="spellStart"/>
      <w:r w:rsidR="0018040D">
        <w:t>alaq</w:t>
      </w:r>
      <w:proofErr w:type="spellEnd"/>
      <w:r w:rsidR="0018040D">
        <w:t>) and the world of technology (</w:t>
      </w:r>
      <w:proofErr w:type="spellStart"/>
      <w:r w:rsidR="0018040D">
        <w:t>qalam</w:t>
      </w:r>
      <w:proofErr w:type="spellEnd"/>
      <w:r w:rsidR="0018040D">
        <w:t xml:space="preserve">). The uniqueness of Islamic approach to knowledge and life lies in this integrated, holistic and harmonizing approach where the physical, biological and technological are integrated with the moral, ideational and revelatory. In Islamic history the institution of madrasah was never confined to the religious education only. Madrasah was the seat of learning for all branches of know ledge and </w:t>
      </w:r>
      <w:proofErr w:type="spellStart"/>
      <w:r w:rsidR="0018040D">
        <w:t>Jami'ah</w:t>
      </w:r>
      <w:proofErr w:type="spellEnd"/>
      <w:r w:rsidR="0018040D">
        <w:t xml:space="preserve"> was the highest institution of know ledge, which stood for imparting knowledge in all branches of thought and science, yet all was integrated by the unifying force of revelation. </w:t>
      </w:r>
      <w:proofErr w:type="spellStart"/>
      <w:r w:rsidR="0018040D">
        <w:t>Jami'ah</w:t>
      </w:r>
      <w:proofErr w:type="spellEnd"/>
      <w:r w:rsidR="0018040D">
        <w:t xml:space="preserve"> means assembling together and ‘university' is the exact translation of </w:t>
      </w:r>
      <w:proofErr w:type="spellStart"/>
      <w:r w:rsidR="0018040D">
        <w:t>Jami'ah</w:t>
      </w:r>
      <w:proofErr w:type="spellEnd"/>
      <w:r w:rsidR="0018040D">
        <w:t>, representing an effort to unify all branches of knowledge under one roof.</w:t>
      </w:r>
    </w:p>
    <w:p w:rsidR="0018040D" w:rsidRDefault="0018040D" w:rsidP="0018040D">
      <w:r>
        <w:t xml:space="preserve">The institution of university is a distinct contribution. </w:t>
      </w:r>
      <w:proofErr w:type="gramStart"/>
      <w:r>
        <w:t>of</w:t>
      </w:r>
      <w:proofErr w:type="gramEnd"/>
      <w:r>
        <w:t xml:space="preserve"> the Muslims to the world of civilization. The revolutionary and all-embracing concept of knowledge given by Islam was institutionalized in the form of madrasah and </w:t>
      </w:r>
      <w:proofErr w:type="spellStart"/>
      <w:r>
        <w:t>Jami'ah</w:t>
      </w:r>
      <w:proofErr w:type="spellEnd"/>
      <w:r>
        <w:t>. This tradition flourished throughout the first twelve centuries of the Islamic era. Although things had begun to weaken and elements of distortion began to appear in the system after the Fall of Baghdad (13th century AC / 6th century Hijri), the real disintegration of the Islamic system took place in the post-18th century period. It was during the colonial rule that madrasah education lost many of its characteristics and shrank into the shell of limited religious learning. A further shock was inflicted upon the system by the introduction of sectarian orientation, resulting in a shift of</w:t>
      </w:r>
    </w:p>
    <w:p w:rsidR="0018040D" w:rsidRDefault="0018040D" w:rsidP="0018040D"/>
    <w:p w:rsidR="0018040D" w:rsidRDefault="00BF1C75" w:rsidP="0018040D">
      <w:r>
        <w:lastRenderedPageBreak/>
        <w:t>Focus</w:t>
      </w:r>
      <w:r w:rsidR="0018040D">
        <w:t xml:space="preserve"> from the universal mission and message of Islam to the limited sectarian concerns and priorities.</w:t>
      </w:r>
    </w:p>
    <w:p w:rsidR="0018040D" w:rsidRDefault="0018040D" w:rsidP="0018040D">
      <w:r>
        <w:t>Muslim thinkers have been conscious of this situation and for the last one hundred years serious efforts have been made to reform the system from within, at least through three routes: (a) addition of modem disciplines in the old system; (b) establishment of institutions which could weld together the two streams of religious and secular education, and (c) to build bridges between the two systems so that the two could interact, have linkages at different levels and thereby ensuring unhindered movement from one system to the other. All these developments had nothing to do with the contemporary tirade against the madrasah education.</w:t>
      </w:r>
    </w:p>
    <w:p w:rsidR="0018040D" w:rsidRDefault="0018040D" w:rsidP="0018040D">
      <w:r>
        <w:t>After 11th September 2001 new and somewhat vicious interest is being taken in the madrasah education. Although this new interest can be traced back to the Islamic Revolution of Iran in 1979, and the advent of Taliban in 1995/96, the real floodgate of interest has been opened after the 11th September. Dozens of articles and studies have appeared in American and European press and media, demonizing the institution of madrasah and tracing every act of real or imaginary terrorism to madrasah education. A calculated effort is being made to malign this institution and to cut its sources of financial support. It is a patently motivated and highly disturbing development. Confusion is being created about the role of madrasah education in the Muslim society and its allegedly pernicious and deleterious effects on society, particularly its youth. This is being done unabashedly without any scientific investigation or objective analysis of the nature and role of these institutions.</w:t>
      </w:r>
    </w:p>
    <w:p w:rsidR="0018040D" w:rsidRDefault="0018040D" w:rsidP="0018040D"/>
    <w:p w:rsidR="0018040D" w:rsidRDefault="0018040D" w:rsidP="0018040D"/>
    <w:p w:rsidR="0018040D" w:rsidRDefault="0018040D" w:rsidP="0018040D"/>
    <w:p w:rsidR="0018040D" w:rsidRDefault="0018040D" w:rsidP="0018040D">
      <w:r>
        <w:t>Religious education is an integral part of the Muslim society and culture. It is impossible to visualize any Muslim society without appropriate institutional arrangement for religious education. However, religious education should weld into the mainstream education and the mainstream education itself should be permeated with the values of the Muslim society and culture and produce educated men and women who are equipped, on the one hand, with the state of the art knowledge and skills needed in our own times and on the other are imbued with idealism and good moral character. That is the defining character of Islamic education.</w:t>
      </w:r>
    </w:p>
    <w:p w:rsidR="0018040D" w:rsidRDefault="0018040D" w:rsidP="0018040D">
      <w:r>
        <w:t>Significant improvements have been made in the madrasah education during the last 54 years of Pakistan's existence and more changes are in the pipeline. To mention a major development, the International Islamic University, Islamabad (established in 1980), represents a new experiment to fuse together the streams of religious and modem education into a harmonious whole; so is the International Islamic University, Kuala Lumpur.</w:t>
      </w:r>
    </w:p>
    <w:p w:rsidR="0018040D" w:rsidRDefault="0018040D" w:rsidP="0018040D">
      <w:r>
        <w:t>It must be noted that the quantitative expansion of madrasah education in Pakistan is neither linked to the Zia era (1977-88), as is commonly said, nor is it an accidental phenomenon. The growth of the system is phased and related to the growth of population and socioeconomic development of the Pakistani society. It becomes all the more an imperative because of the failure of the public education system. Public sector education has not kept pace with the growth of population and economy. Hardly 50 percent of the school- going boys and girls have access to primary education, and that too of a very low quality. Almost 50 percent dropout takes place at the primary stage, because the system is incapable of</w:t>
      </w:r>
    </w:p>
    <w:p w:rsidR="0018040D" w:rsidRDefault="0018040D" w:rsidP="0018040D"/>
    <w:p w:rsidR="0018040D" w:rsidRDefault="0018040D" w:rsidP="0018040D"/>
    <w:p w:rsidR="0018040D" w:rsidRDefault="00BF1C75" w:rsidP="0018040D">
      <w:r>
        <w:t>Providing</w:t>
      </w:r>
      <w:r w:rsidR="0018040D">
        <w:t xml:space="preserve"> good education, congenial climate and proper incentives. Facilities at middle, secondary and higher stages of education leave much to be desired. The whole education system is in a mess. Madrasah education has provided an opportunity to the poorer and less privileged sections of the society both in urban and rural areas to at least acquire a modicum of knowledge through these traditional institutions and equip themselves with certain skills to make a living. Religious institutions are not producing educated-unemployed, as is the case with the modem education sector. These institutions of Islamic learning are being run on public charity. The support from the government source does not cover even five percent of the cost of madrasah education. Research conducted by Aga Khan Foundation has shown that while public sector allocation to education at all levels is about 2.2 percent of the GDP, private charities, mainly motivated by the religious and moral considerations, are providing support to education, relief and social care activities to the tune of 70 billion per year. People's voluntary support to these institutions is an index of their confidence in these institutions and the social good that is being promoted through them.</w:t>
      </w:r>
    </w:p>
    <w:p w:rsidR="0018040D" w:rsidRDefault="0018040D" w:rsidP="0018040D">
      <w:r>
        <w:t>There are many misgivings about the products of these institutions. Reality is much different from some of the concocted perceptions. There was a pressing need to face this challenge and undertake properly researched studies to understand the landscape of the madrasah education. I am so happy that IPS has, through rigorous research and empirical investigation, produced an extremely valuable study, which focuses on two major dimensions. First, exposition of a quantitative profile of the historical growth and direction of madrasah education in Pakistan. Second, and more important, it attempts to</w:t>
      </w:r>
    </w:p>
    <w:p w:rsidR="0018040D" w:rsidRDefault="0018040D" w:rsidP="0018040D"/>
    <w:p w:rsidR="0018040D" w:rsidRDefault="00BF1C75" w:rsidP="0018040D">
      <w:r>
        <w:t>Apply</w:t>
      </w:r>
      <w:r w:rsidR="0018040D">
        <w:t xml:space="preserve"> tools of empirical research to develop objective profiles of the end products of madrasah education. The picture that emerges is very different from the one that is being projected by the western media and by the so-called secular circles in this country. It is a very timely study and I hope it should be studied carefully and without prejudice.</w:t>
      </w:r>
    </w:p>
    <w:p w:rsidR="0018040D" w:rsidRDefault="0018040D" w:rsidP="0018040D">
      <w:r>
        <w:t>There is no denying that there are problems and pitfalls in madrasah education, as everywhere else. The religious leadership in this country needs to take note of that. There have been certain sectarian outbursts, which have no justification in the teachings of Islam or the traditions of our culture and morality. But these aberrations do not represent the norm. Unfortunately, there are aberrations in every system and culture. Who can deny that if the life histories of the persons accused of terrorism in different parts of the world, whether belonging to the Muslim society or American, European or Japanese are analyzed, they would not provide any credence to the alleged religious roots or links with madrasah or similar institutions of religious education of different countries of the world. Those alleged to be responsible for the 11th September terrorism are the products of modem education, not only in their own countries, but also of institutions of higher learning in Europe and America. The recent massacre at a school in Germany was also resorted to by a product of the same school. So has been the case in respect of some of the major terrorist outbursts in America during the last two decades. It is too simplistic to attribute terrorism to any particular religion, culture or set of educational institutions.</w:t>
      </w:r>
    </w:p>
    <w:p w:rsidR="0018040D" w:rsidRDefault="0018040D" w:rsidP="0018040D"/>
    <w:p w:rsidR="0018040D" w:rsidRDefault="0018040D" w:rsidP="0018040D"/>
    <w:p w:rsidR="0018040D" w:rsidRDefault="0018040D" w:rsidP="0018040D"/>
    <w:p w:rsidR="0018040D" w:rsidRDefault="0018040D" w:rsidP="0018040D">
      <w:r>
        <w:t xml:space="preserve">The results of the present study are very revealing in a number of ways. It is very significant that an overwhelming majority of the products of religious education are conscious of the need for modem education, new technologies, religious tolerance, democratic processes of change, and have shown not apathy but keen interest in having access to modem subjects so as to build a better future for themselves and their country. This provides a basis for building a national consensus on the question and integrating the two systems of education religious and modem. Every step in this direction would pave the way for a better Pakistan and a glorious future for the Muslim </w:t>
      </w:r>
      <w:proofErr w:type="spellStart"/>
      <w:r>
        <w:t>Ummah</w:t>
      </w:r>
      <w:proofErr w:type="spellEnd"/>
      <w:r>
        <w:t>.</w:t>
      </w:r>
    </w:p>
    <w:p w:rsidR="0018040D" w:rsidRDefault="0018040D" w:rsidP="0018040D">
      <w:r>
        <w:t>-</w:t>
      </w:r>
    </w:p>
    <w:p w:rsidR="0018040D" w:rsidRDefault="0018040D" w:rsidP="0018040D">
      <w:r>
        <w:t xml:space="preserve">I would take this opportunity to compliment all the members of the Task Force for the work they have done. I also thank Dr. Zafar </w:t>
      </w:r>
      <w:proofErr w:type="spellStart"/>
      <w:r>
        <w:t>Ishaq</w:t>
      </w:r>
      <w:proofErr w:type="spellEnd"/>
      <w:r>
        <w:t xml:space="preserve"> Ansari, Director General, Islamic Research Institute, for going through the text and suggesting improvements.</w:t>
      </w:r>
    </w:p>
    <w:p w:rsidR="0018040D" w:rsidRDefault="0018040D" w:rsidP="0018040D">
      <w:r>
        <w:t>Islamabad</w:t>
      </w:r>
    </w:p>
    <w:p w:rsidR="0018040D" w:rsidRDefault="0018040D" w:rsidP="0018040D">
      <w:r>
        <w:t>2nd August 2002</w:t>
      </w:r>
    </w:p>
    <w:p w:rsidR="0018040D" w:rsidRDefault="0018040D" w:rsidP="0018040D">
      <w:bookmarkStart w:id="0" w:name="_GoBack"/>
      <w:bookmarkEnd w:id="0"/>
      <w:proofErr w:type="spellStart"/>
      <w:r>
        <w:t>Khurshid</w:t>
      </w:r>
      <w:proofErr w:type="spellEnd"/>
      <w:r>
        <w:t xml:space="preserve"> Ahmad</w:t>
      </w:r>
    </w:p>
    <w:sectPr w:rsidR="00180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C7"/>
    <w:rsid w:val="0018040D"/>
    <w:rsid w:val="00827364"/>
    <w:rsid w:val="00BF1C75"/>
    <w:rsid w:val="00D96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13D3"/>
  <w15:chartTrackingRefBased/>
  <w15:docId w15:val="{6CEC86DA-20B2-4C6F-8B90-E24BEE65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2025-02-14T05:18:00Z</dcterms:created>
  <dcterms:modified xsi:type="dcterms:W3CDTF">2025-02-17T05:20:00Z</dcterms:modified>
</cp:coreProperties>
</file>