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05" w:rsidRDefault="008C1105" w:rsidP="008C1105"/>
    <w:p w:rsidR="008C1105" w:rsidRDefault="008C1105" w:rsidP="008C1105"/>
    <w:p w:rsidR="008C1105" w:rsidRDefault="008C1105" w:rsidP="008C1105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وتن</w:t>
      </w:r>
      <w:r>
        <w:rPr>
          <w:rFonts w:cs="Arial"/>
          <w:rtl/>
        </w:rPr>
        <w:t xml:space="preserve"> آن 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استند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دان</w:t>
      </w:r>
    </w:p>
    <w:p w:rsidR="008C1105" w:rsidRDefault="008C1105" w:rsidP="008C1105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</w:t>
      </w:r>
    </w:p>
    <w:p w:rsidR="008C1105" w:rsidRDefault="008C1105" w:rsidP="008C110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زراعت</w:t>
      </w:r>
    </w:p>
    <w:p w:rsidR="008C1105" w:rsidRDefault="008C1105" w:rsidP="008C110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8C1105" w:rsidRDefault="008C1105" w:rsidP="008C1105">
      <w:r>
        <w:rPr>
          <w:rFonts w:cs="Arial" w:hint="eastAsia"/>
          <w:rtl/>
        </w:rPr>
        <w:t>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8C1105" w:rsidRDefault="008C1105" w:rsidP="008C1105">
      <w:r>
        <w:t>:</w:t>
      </w:r>
    </w:p>
    <w:p w:rsidR="008C1105" w:rsidRDefault="008C1105" w:rsidP="008C1105">
      <w:r>
        <w:t>297.50</w:t>
      </w:r>
    </w:p>
    <w:p w:rsidR="0035059C" w:rsidRDefault="008C1105" w:rsidP="008C1105">
      <w:pPr>
        <w:rPr>
          <w:rFonts w:cs="Arial"/>
        </w:rPr>
      </w:pPr>
      <w:r>
        <w:rPr>
          <w:rFonts w:cs="Arial" w:hint="eastAsia"/>
          <w:rtl/>
        </w:rPr>
        <w:t>ارشد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8C1105" w:rsidRDefault="008C1105" w:rsidP="008C1105">
      <w:pPr>
        <w:rPr>
          <w:rFonts w:cs="Arial"/>
        </w:rPr>
      </w:pPr>
    </w:p>
    <w:p w:rsidR="008C1105" w:rsidRDefault="008C1105" w:rsidP="008C1105"/>
    <w:p w:rsidR="008C1105" w:rsidRDefault="008C1105" w:rsidP="008C1105"/>
    <w:p w:rsidR="008C1105" w:rsidRDefault="008C1105" w:rsidP="008C1105">
      <w:r>
        <w:t>Library</w:t>
      </w:r>
    </w:p>
    <w:p w:rsidR="008C1105" w:rsidRDefault="008C1105" w:rsidP="008C1105">
      <w:proofErr w:type="spellStart"/>
      <w:r>
        <w:t>Tudies</w:t>
      </w:r>
      <w:proofErr w:type="spellEnd"/>
    </w:p>
    <w:p w:rsidR="008C1105" w:rsidRDefault="008C1105" w:rsidP="008C1105">
      <w:r>
        <w:t>Institute</w:t>
      </w:r>
    </w:p>
    <w:p w:rsidR="008C1105" w:rsidRDefault="008C1105" w:rsidP="008C1105">
      <w:proofErr w:type="gramStart"/>
      <w:r>
        <w:t>of</w:t>
      </w:r>
      <w:proofErr w:type="gramEnd"/>
    </w:p>
    <w:p w:rsidR="008C1105" w:rsidRDefault="008C1105" w:rsidP="008C1105">
      <w:proofErr w:type="spellStart"/>
      <w:proofErr w:type="gramStart"/>
      <w:r>
        <w:t>olicy</w:t>
      </w:r>
      <w:proofErr w:type="spellEnd"/>
      <w:proofErr w:type="gramEnd"/>
      <w:r>
        <w:t xml:space="preserve"> 2037/</w:t>
      </w:r>
    </w:p>
    <w:p w:rsidR="008C1105" w:rsidRDefault="008C1105" w:rsidP="008C1105">
      <w:r>
        <w:t>Acc. No.</w:t>
      </w:r>
    </w:p>
    <w:p w:rsidR="008C1105" w:rsidRDefault="008C1105" w:rsidP="008C1105">
      <w:r>
        <w:t>ISLAMABA</w:t>
      </w:r>
    </w:p>
    <w:p w:rsidR="008C1105" w:rsidRDefault="008C1105" w:rsidP="008C1105">
      <w:r>
        <w:rPr>
          <w:rFonts w:cs="Arial"/>
          <w:rtl/>
        </w:rPr>
        <w:t>مطبع</w:t>
      </w:r>
    </w:p>
    <w:p w:rsidR="008C1105" w:rsidRDefault="008C1105" w:rsidP="008C1105">
      <w:r>
        <w:rPr>
          <w:rFonts w:cs="Arial"/>
          <w:rtl/>
        </w:rPr>
        <w:t>جملہ حقوق محفوظ برائے</w:t>
      </w:r>
    </w:p>
    <w:p w:rsidR="008C1105" w:rsidRDefault="008C1105" w:rsidP="008C1105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۵۶۳</w:t>
      </w:r>
      <w:r>
        <w:rPr>
          <w:rFonts w:cs="Arial"/>
          <w:rtl/>
        </w:rPr>
        <w:t xml:space="preserve"> شال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۶۴ - </w:t>
      </w:r>
      <w:r>
        <w:rPr>
          <w:rFonts w:cs="Arial"/>
          <w:rtl/>
        </w:rPr>
        <w:t>اسلام آباد</w:t>
      </w:r>
    </w:p>
    <w:p w:rsidR="008C1105" w:rsidRDefault="008C1105" w:rsidP="008C1105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</w:t>
      </w:r>
      <w:r>
        <w:t xml:space="preserve"> : </w:t>
      </w:r>
      <w:r>
        <w:rPr>
          <w:rFonts w:cs="Arial"/>
          <w:rtl/>
        </w:rPr>
        <w:t>،</w:t>
      </w:r>
    </w:p>
    <w:p w:rsidR="008C1105" w:rsidRDefault="008C1105" w:rsidP="008C1105">
      <w:r>
        <w:t>:.</w:t>
      </w:r>
    </w:p>
    <w:p w:rsidR="008C1105" w:rsidRDefault="008C1105" w:rsidP="008C1105">
      <w:r>
        <w:t>:</w:t>
      </w:r>
    </w:p>
    <w:p w:rsidR="008C1105" w:rsidRDefault="008C1105" w:rsidP="008C110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پرنٹرز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۶۱۹۸۲</w:t>
      </w:r>
    </w:p>
    <w:p w:rsidR="008C1105" w:rsidRDefault="008C1105" w:rsidP="008C1105">
      <w:r>
        <w:rPr>
          <w:rFonts w:cs="Arial" w:hint="eastAsia"/>
          <w:rtl/>
        </w:rPr>
        <w:t>اشاعت</w:t>
      </w:r>
    </w:p>
    <w:p w:rsidR="008C1105" w:rsidRDefault="008C1105" w:rsidP="008C1105">
      <w:r>
        <w:rPr>
          <w:rFonts w:cs="Arial" w:hint="eastAsia"/>
          <w:rtl/>
        </w:rPr>
        <w:t>تعداد</w:t>
      </w:r>
      <w:r>
        <w:t xml:space="preserve"> :</w:t>
      </w:r>
    </w:p>
    <w:p w:rsidR="008C1105" w:rsidRDefault="008C1105" w:rsidP="008C1105">
      <w:r>
        <w:rPr>
          <w:rFonts w:cs="Arial" w:hint="eastAsia"/>
          <w:rtl/>
        </w:rPr>
        <w:lastRenderedPageBreak/>
        <w:t>کتابت</w:t>
      </w:r>
    </w:p>
    <w:p w:rsidR="008C1105" w:rsidRDefault="008C1105" w:rsidP="008C1105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8C1105" w:rsidRDefault="008C1105" w:rsidP="008C1105">
      <w:r>
        <w:t>2</w:t>
      </w:r>
    </w:p>
    <w:p w:rsidR="008C1105" w:rsidRDefault="008C1105" w:rsidP="008C1105">
      <w:r>
        <w:rPr>
          <w:rFonts w:cs="Arial" w:hint="eastAsia"/>
          <w:rtl/>
        </w:rPr>
        <w:t>فاروق</w:t>
      </w:r>
      <w:r>
        <w:rPr>
          <w:rFonts w:cs="Arial" w:hint="cs"/>
          <w:rtl/>
        </w:rPr>
        <w:t>ی</w:t>
      </w:r>
    </w:p>
    <w:p w:rsidR="008C1105" w:rsidRDefault="008C1105" w:rsidP="008C110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روپے</w:t>
      </w:r>
    </w:p>
    <w:p w:rsidR="008C1105" w:rsidRDefault="008C1105" w:rsidP="008C1105">
      <w:pPr>
        <w:rPr>
          <w:rFonts w:cs="Arial"/>
          <w:lang w:bidi="fa-IR"/>
        </w:rPr>
      </w:pPr>
    </w:p>
    <w:p w:rsidR="008C1105" w:rsidRDefault="008C1105" w:rsidP="008C1105"/>
    <w:p w:rsidR="008C1105" w:rsidRDefault="008C1105" w:rsidP="008C1105"/>
    <w:p w:rsidR="008C1105" w:rsidRDefault="008C1105" w:rsidP="008C1105">
      <w:r>
        <w:rPr>
          <w:rFonts w:cs="Arial"/>
          <w:rtl/>
        </w:rPr>
        <w:t>العامة الله الله ب الرين</w:t>
      </w:r>
    </w:p>
    <w:p w:rsidR="008C1105" w:rsidRDefault="008C1105" w:rsidP="008C1105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8C1105" w:rsidRDefault="008C1105" w:rsidP="008C1105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جو مطالعے کتنے چاہے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راہنما خطوط مرتب کرنے کا کام ہے۔ اس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نے در مطالعے شائع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ان دونوں مطالعوں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جو اس دائرہ علم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</w:t>
      </w:r>
    </w:p>
    <w:p w:rsidR="008C1105" w:rsidRDefault="008C1105" w:rsidP="008C1105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</w:t>
      </w:r>
    </w:p>
    <w:p w:rsidR="008C1105" w:rsidRDefault="008C1105" w:rsidP="008C110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اور سائنس اور اسلام اور سائنس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افق ڈھونڈ نے اور تضاد ظاہر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قرآن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جن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قرآن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قرآن تو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اس نے انسان کو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انسان کے اپنے اندر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تاکہ انسان ان کا مطالعہ کرتے ہوئے راہ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بھٹک نہ جائے بلکہ اس</w:t>
      </w:r>
    </w:p>
    <w:p w:rsidR="008C1105" w:rsidRDefault="008C1105" w:rsidP="008C1105"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پہلو، ڈاکٹر محم عبدالسم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8C1105" w:rsidRDefault="008C1105" w:rsidP="008C1105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سلم سجاد</w:t>
      </w:r>
    </w:p>
    <w:p w:rsidR="008C1105" w:rsidRDefault="008C1105" w:rsidP="008C1105">
      <w:pPr>
        <w:rPr>
          <w:rFonts w:cs="Arial"/>
        </w:rPr>
      </w:pPr>
    </w:p>
    <w:p w:rsidR="008C1105" w:rsidRDefault="008C1105" w:rsidP="008C1105"/>
    <w:p w:rsidR="008C1105" w:rsidRDefault="008C1105" w:rsidP="008C1105"/>
    <w:p w:rsidR="008C1105" w:rsidRDefault="008C1105" w:rsidP="008C1105">
      <w:r>
        <w:t>4</w:t>
      </w:r>
    </w:p>
    <w:p w:rsidR="008C1105" w:rsidRDefault="008C1105" w:rsidP="008C1105">
      <w:r>
        <w:rPr>
          <w:rFonts w:cs="Arial"/>
          <w:rtl/>
        </w:rPr>
        <w:t>راہ پر قائم رہے اورثابت قدم ہو جائے ۔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تذکرہ کا حمل مہ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دوران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قرآن نے بار بار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</w:t>
      </w:r>
    </w:p>
    <w:p w:rsidR="008C1105" w:rsidRDefault="008C1105" w:rsidP="008C1105"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نظر سے اوجھل نہ رہ جائے ۔ اگر قرآن سے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بعض مسلم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لوح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اشکال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سائنس کے حقائق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تو ہر سو دو سو سال بعد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ونے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مفہوم کو بدلنے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پڑتا ہے 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مجروت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سائنس کا عالم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سوا سو سال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از نقار پر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ہوئے تھے اور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اسے قرآن سے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منکر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بڑے فخر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 رہا ہے کہ سائنس تو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سفر کا ہے اور ہر افق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افق موجود ہوتا ہے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قرآن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سے بچتے ہوئے راہ وسط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 نہ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قرآن کو اس طرح الگ الگ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کہ سائنس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ہو جائے اور نہ قرآن کو اس طرح استعمال کرنا ہے کہ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ہو جائے دونوں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جس طرح قرآن نے ان کو کائنات کے اصل حقائق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وقوع آخرت کے استدلال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مطالعہ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حقائق پر ہمارے استاد</w:t>
      </w:r>
    </w:p>
    <w:p w:rsidR="008C1105" w:rsidRDefault="008C1105" w:rsidP="008C110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طالب علم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مضبوط سے مضبوط تر ہو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ذہن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جو قدرت کے وسائل کو ان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نئے راستے نکال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طرح نظرات</w:t>
      </w:r>
    </w:p>
    <w:p w:rsidR="008C1105" w:rsidRDefault="008C1105" w:rsidP="008C1105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و معادن ہوں۔</w:t>
      </w:r>
    </w:p>
    <w:p w:rsidR="008C1105" w:rsidRDefault="008C1105" w:rsidP="008C1105">
      <w:pPr>
        <w:rPr>
          <w:rFonts w:cs="Arial"/>
        </w:rPr>
      </w:pPr>
    </w:p>
    <w:p w:rsidR="008C1105" w:rsidRDefault="008C1105" w:rsidP="008C1105"/>
    <w:p w:rsidR="008C1105" w:rsidRDefault="008C1105" w:rsidP="008C1105"/>
    <w:p w:rsidR="008C1105" w:rsidRDefault="008C1105" w:rsidP="008C1105">
      <w:r>
        <w:rPr>
          <w:rFonts w:cs="Arial"/>
          <w:rtl/>
        </w:rPr>
        <w:t>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ارشد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کرتا ہوں۔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ارشد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گزشتہ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سے نبات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قرآن کا مکمل مطالعہ کر کے نباتات اور زراعت سے </w:t>
      </w:r>
      <w:r>
        <w:rPr>
          <w:rFonts w:cs="Arial" w:hint="eastAsia"/>
          <w:rtl/>
        </w:rPr>
        <w:t>متعلق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کا اصل</w:t>
      </w:r>
      <w:r>
        <w:t xml:space="preserve"> Contribution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انہوں نے غور و فکر کر کے 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زراعت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عنوانات کے تحت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عنوانات کے دائرہ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کو اساس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ترجمہ اس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علاوہ انہوں نے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مولانا محمود الحسن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شاہ عبد القادر اور محمد مرماڈ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پچھال کے ترجمہ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مطالعہ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فہرست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آئندہ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کاروں کو سہولت ہو۔</w:t>
      </w:r>
    </w:p>
    <w:p w:rsidR="008C1105" w:rsidRDefault="008C1105" w:rsidP="008C1105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جناب ارشد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کادش 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منفرد کاوش ہے نہ صرف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سے توجہ حاصل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سائنس کے اساتذہ اور عام طلبہ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استفادہ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ہمارے منصوبہ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شامل ہے کہ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انتخاب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تمام ج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علوم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C1105" w:rsidRDefault="008C1105" w:rsidP="008C1105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C1105" w:rsidRDefault="008C1105" w:rsidP="008C110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گورنمنٹ کالج نواب شاہ سندھ</w:t>
      </w:r>
      <w:bookmarkStart w:id="0" w:name="_GoBack"/>
      <w:bookmarkEnd w:id="0"/>
    </w:p>
    <w:sectPr w:rsidR="008C1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69"/>
    <w:rsid w:val="0035059C"/>
    <w:rsid w:val="004A3B69"/>
    <w:rsid w:val="008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9DBD"/>
  <w15:chartTrackingRefBased/>
  <w15:docId w15:val="{C4CC1082-4353-4BE9-BE52-84CC4B67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2025-02-13T11:23:00Z</dcterms:created>
  <dcterms:modified xsi:type="dcterms:W3CDTF">2025-02-13T11:23:00Z</dcterms:modified>
</cp:coreProperties>
</file>