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Section I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Current Global Situation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1. End of cold war and drift towards a unipolar world.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2. The fall of Communism and the alleged vindication of "Political and Economic Liberalism" as the ideology of the times.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 xml:space="preserve">3. The failure of development strategies and </w:t>
      </w:r>
      <w:proofErr w:type="spellStart"/>
      <w:r w:rsidRPr="00030ED0">
        <w:rPr>
          <w:rFonts w:asciiTheme="majorBidi" w:hAnsiTheme="majorBidi" w:cstheme="majorBidi"/>
          <w:sz w:val="24"/>
          <w:szCs w:val="24"/>
        </w:rPr>
        <w:t>consequenit</w:t>
      </w:r>
      <w:proofErr w:type="spellEnd"/>
      <w:r w:rsidRPr="00030ED0">
        <w:rPr>
          <w:rFonts w:asciiTheme="majorBidi" w:hAnsiTheme="majorBidi" w:cstheme="majorBidi"/>
          <w:sz w:val="24"/>
          <w:szCs w:val="24"/>
        </w:rPr>
        <w:t xml:space="preserve"> impoverishment of </w:t>
      </w:r>
      <w:proofErr w:type="spellStart"/>
      <w:r w:rsidRPr="00030ED0">
        <w:rPr>
          <w:rFonts w:asciiTheme="majorBidi" w:hAnsiTheme="majorBidi" w:cstheme="majorBidi"/>
          <w:sz w:val="24"/>
          <w:szCs w:val="24"/>
        </w:rPr>
        <w:t>he</w:t>
      </w:r>
      <w:proofErr w:type="spellEnd"/>
      <w:r w:rsidRPr="00030ED0">
        <w:rPr>
          <w:rFonts w:asciiTheme="majorBidi" w:hAnsiTheme="majorBidi" w:cstheme="majorBidi"/>
          <w:sz w:val="24"/>
          <w:szCs w:val="24"/>
        </w:rPr>
        <w:t xml:space="preserve"> Third World and its increasing dependence on </w:t>
      </w:r>
      <w:proofErr w:type="spellStart"/>
      <w:r w:rsidRPr="00030ED0">
        <w:rPr>
          <w:rFonts w:asciiTheme="majorBidi" w:hAnsiTheme="majorBidi" w:cstheme="majorBidi"/>
          <w:sz w:val="24"/>
          <w:szCs w:val="24"/>
        </w:rPr>
        <w:t>he</w:t>
      </w:r>
      <w:proofErr w:type="spellEnd"/>
      <w:r w:rsidRPr="00030ED0">
        <w:rPr>
          <w:rFonts w:asciiTheme="majorBidi" w:hAnsiTheme="majorBidi" w:cstheme="majorBidi"/>
          <w:sz w:val="24"/>
          <w:szCs w:val="24"/>
        </w:rPr>
        <w:t xml:space="preserve"> West.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4. The Clash of Civilizations syndrome and projection of Islam as a threat.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5. The marginalization of the world of Islam.</w:t>
      </w:r>
    </w:p>
    <w:p w:rsidR="001B01C8" w:rsidRPr="00030ED0" w:rsidRDefault="001B01C8" w:rsidP="00FF4BEE">
      <w:pPr>
        <w:rPr>
          <w:rFonts w:asciiTheme="majorBidi" w:hAnsiTheme="majorBidi" w:cstheme="majorBidi"/>
          <w:sz w:val="24"/>
          <w:szCs w:val="24"/>
        </w:rPr>
      </w:pP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Section II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 xml:space="preserve">The Real Predicament of the Muslim </w:t>
      </w:r>
      <w:proofErr w:type="spellStart"/>
      <w:r w:rsidRPr="00030ED0">
        <w:rPr>
          <w:rFonts w:asciiTheme="majorBidi" w:hAnsiTheme="majorBidi" w:cstheme="majorBidi"/>
          <w:sz w:val="24"/>
          <w:szCs w:val="24"/>
        </w:rPr>
        <w:t>Ummah</w:t>
      </w:r>
      <w:proofErr w:type="spellEnd"/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1. Rich in resources -human and material-poor in leadership and resource-utilization.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 xml:space="preserve">2. Colonial socio-political institutions and structures: failure to move to a post-colonial era. </w:t>
      </w:r>
      <w:proofErr w:type="spellStart"/>
      <w:r w:rsidRPr="00030ED0">
        <w:rPr>
          <w:rFonts w:asciiTheme="majorBidi" w:hAnsiTheme="majorBidi" w:cstheme="majorBidi"/>
          <w:sz w:val="24"/>
          <w:szCs w:val="24"/>
        </w:rPr>
        <w:t>Bothin</w:t>
      </w:r>
      <w:proofErr w:type="spellEnd"/>
      <w:r w:rsidRPr="00030ED0">
        <w:rPr>
          <w:rFonts w:asciiTheme="majorBidi" w:hAnsiTheme="majorBidi" w:cstheme="majorBidi"/>
          <w:sz w:val="24"/>
          <w:szCs w:val="24"/>
        </w:rPr>
        <w:t xml:space="preserve"> 'secular' as well as 'religious' realms.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3. Economic and technological gap.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4. Imitative approaches and strategies; Crisis of identity and confusion about goals.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5. Moral crisis-dichotomy between Religion and Society; faith and politics.</w:t>
      </w:r>
    </w:p>
    <w:p w:rsidR="001B01C8" w:rsidRPr="00030ED0" w:rsidRDefault="001B01C8" w:rsidP="00FF4BEE">
      <w:pPr>
        <w:rPr>
          <w:rFonts w:asciiTheme="majorBidi" w:hAnsiTheme="majorBidi" w:cstheme="majorBidi"/>
          <w:sz w:val="24"/>
          <w:szCs w:val="24"/>
        </w:rPr>
      </w:pP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Section III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The Islamic Response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1. Distinction between Islam and the present day Muslim society and state.</w:t>
      </w:r>
    </w:p>
    <w:p w:rsidR="00FF4BEE" w:rsidRPr="00030ED0" w:rsidRDefault="00FF4BEE" w:rsidP="001B01C8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030ED0">
        <w:rPr>
          <w:rFonts w:asciiTheme="majorBidi" w:hAnsiTheme="majorBidi" w:cstheme="majorBidi"/>
          <w:sz w:val="24"/>
          <w:szCs w:val="24"/>
        </w:rPr>
        <w:t>2</w:t>
      </w:r>
      <w:proofErr w:type="gramEnd"/>
      <w:r w:rsidR="001B01C8" w:rsidRPr="00030ED0">
        <w:rPr>
          <w:rFonts w:asciiTheme="majorBidi" w:hAnsiTheme="majorBidi" w:cstheme="majorBidi"/>
          <w:sz w:val="24"/>
          <w:szCs w:val="24"/>
        </w:rPr>
        <w:t xml:space="preserve"> </w:t>
      </w:r>
      <w:r w:rsidRPr="00030ED0">
        <w:rPr>
          <w:rFonts w:asciiTheme="majorBidi" w:hAnsiTheme="majorBidi" w:cstheme="majorBidi"/>
          <w:sz w:val="24"/>
          <w:szCs w:val="24"/>
        </w:rPr>
        <w:t>Status quo-Muslim but not Islamic!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Islam-as an ideal-source-roots-destiny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Islam as a critique of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Present day Muslim society and Muslim history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The challenge from the West.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2. Rediscovery of Islamic roots, identity and idealism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Futuristic approach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030ED0">
        <w:rPr>
          <w:rFonts w:asciiTheme="majorBidi" w:hAnsiTheme="majorBidi" w:cstheme="majorBidi"/>
          <w:sz w:val="24"/>
          <w:szCs w:val="24"/>
        </w:rPr>
        <w:lastRenderedPageBreak/>
        <w:t>Ijtihadi</w:t>
      </w:r>
      <w:proofErr w:type="spellEnd"/>
      <w:r w:rsidRPr="00030ED0">
        <w:rPr>
          <w:rFonts w:asciiTheme="majorBidi" w:hAnsiTheme="majorBidi" w:cstheme="majorBidi"/>
          <w:sz w:val="24"/>
          <w:szCs w:val="24"/>
        </w:rPr>
        <w:t xml:space="preserve"> approach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Integrative approach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3. Integration of moral and spiritual with the material and physical Islamization means transformation of all realms of life and existence-</w:t>
      </w:r>
      <w:proofErr w:type="spellStart"/>
      <w:r w:rsidRPr="00030ED0">
        <w:rPr>
          <w:rFonts w:asciiTheme="majorBidi" w:hAnsiTheme="majorBidi" w:cstheme="majorBidi"/>
          <w:sz w:val="24"/>
          <w:szCs w:val="24"/>
        </w:rPr>
        <w:t>arrall</w:t>
      </w:r>
      <w:proofErr w:type="spellEnd"/>
      <w:r w:rsidRPr="00030ED0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030ED0">
        <w:rPr>
          <w:rFonts w:asciiTheme="majorBidi" w:hAnsiTheme="majorBidi" w:cstheme="majorBidi"/>
          <w:sz w:val="24"/>
          <w:szCs w:val="24"/>
        </w:rPr>
        <w:t>embrassing</w:t>
      </w:r>
      <w:proofErr w:type="spellEnd"/>
      <w:r w:rsidRPr="00030ED0">
        <w:rPr>
          <w:rFonts w:asciiTheme="majorBidi" w:hAnsiTheme="majorBidi" w:cstheme="majorBidi"/>
          <w:sz w:val="24"/>
          <w:szCs w:val="24"/>
        </w:rPr>
        <w:t xml:space="preserve"> and integrative approach.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030ED0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030ED0">
        <w:rPr>
          <w:rFonts w:asciiTheme="majorBidi" w:hAnsiTheme="majorBidi" w:cstheme="majorBidi"/>
          <w:sz w:val="24"/>
          <w:szCs w:val="24"/>
        </w:rPr>
        <w:t>) Re-awakening of faith, purification and consolidation of moral and ethical aspects.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ii) Intellectual challenge and response education/information.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Change of society and institutions.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030ED0">
        <w:rPr>
          <w:rFonts w:asciiTheme="majorBidi" w:hAnsiTheme="majorBidi" w:cstheme="majorBidi"/>
          <w:sz w:val="24"/>
          <w:szCs w:val="24"/>
        </w:rPr>
        <w:t>iv) Political</w:t>
      </w:r>
      <w:proofErr w:type="gramEnd"/>
      <w:r w:rsidRPr="00030ED0">
        <w:rPr>
          <w:rFonts w:asciiTheme="majorBidi" w:hAnsiTheme="majorBidi" w:cstheme="majorBidi"/>
          <w:sz w:val="24"/>
          <w:szCs w:val="24"/>
        </w:rPr>
        <w:t xml:space="preserve"> will/power.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 xml:space="preserve">[Shah </w:t>
      </w:r>
      <w:proofErr w:type="spellStart"/>
      <w:r w:rsidRPr="00030ED0">
        <w:rPr>
          <w:rFonts w:asciiTheme="majorBidi" w:hAnsiTheme="majorBidi" w:cstheme="majorBidi"/>
          <w:sz w:val="24"/>
          <w:szCs w:val="24"/>
        </w:rPr>
        <w:t>Waliullah</w:t>
      </w:r>
      <w:proofErr w:type="spellEnd"/>
      <w:r w:rsidRPr="00030ED0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030ED0">
        <w:rPr>
          <w:rFonts w:asciiTheme="majorBidi" w:hAnsiTheme="majorBidi" w:cstheme="majorBidi"/>
          <w:sz w:val="24"/>
          <w:szCs w:val="24"/>
        </w:rPr>
        <w:t>Recepie</w:t>
      </w:r>
      <w:proofErr w:type="spellEnd"/>
      <w:r w:rsidRPr="00030ED0">
        <w:rPr>
          <w:rFonts w:asciiTheme="majorBidi" w:hAnsiTheme="majorBidi" w:cstheme="majorBidi"/>
          <w:sz w:val="24"/>
          <w:szCs w:val="24"/>
        </w:rPr>
        <w:t xml:space="preserve"> for Revival: Ijtihad + </w:t>
      </w:r>
      <w:proofErr w:type="spellStart"/>
      <w:r w:rsidRPr="00030ED0">
        <w:rPr>
          <w:rFonts w:asciiTheme="majorBidi" w:hAnsiTheme="majorBidi" w:cstheme="majorBidi"/>
          <w:sz w:val="24"/>
          <w:szCs w:val="24"/>
        </w:rPr>
        <w:t>Jehad</w:t>
      </w:r>
      <w:proofErr w:type="spellEnd"/>
      <w:r w:rsidRPr="00030ED0">
        <w:rPr>
          <w:rFonts w:asciiTheme="majorBidi" w:hAnsiTheme="majorBidi" w:cstheme="majorBidi"/>
          <w:sz w:val="24"/>
          <w:szCs w:val="24"/>
        </w:rPr>
        <w:t>]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4. Starting point present day Muslim states concern for co-existence, cooperation, common goals and strategies, collective self-reliance without opting for isolationism or autarky Relationship with the West, with the Rest.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5. Gradual and Evolutionary approach, systematic work to achieve revolutionary results: peoples' involvement, participation, and people to be the beneficiaries of growth and development.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Section IV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Critical Minimum-A (Approach and Goals)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1. Moral and ideological commitment-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No Islamization without 'Islam'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Idealism/Motivation.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2. Independences/Self-Reliance/Minimization of dependence/Security.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3. Strength/Development/Power.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4. Justice, Equity and Caring.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5. Homogeneity/Integration within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6. Technology/Efficiency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7. Free and Responsible society Rights and Duties Incentives and Sanctions Freedom and Responsibility.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 xml:space="preserve">8. Family, Civil society and State: Harmonious </w:t>
      </w:r>
      <w:proofErr w:type="spellStart"/>
      <w:r w:rsidRPr="00030ED0">
        <w:rPr>
          <w:rFonts w:asciiTheme="majorBidi" w:hAnsiTheme="majorBidi" w:cstheme="majorBidi"/>
          <w:sz w:val="24"/>
          <w:szCs w:val="24"/>
        </w:rPr>
        <w:t>Relaionships</w:t>
      </w:r>
      <w:proofErr w:type="spellEnd"/>
      <w:r w:rsidRPr="00030ED0">
        <w:rPr>
          <w:rFonts w:asciiTheme="majorBidi" w:hAnsiTheme="majorBidi" w:cstheme="majorBidi"/>
          <w:sz w:val="24"/>
          <w:szCs w:val="24"/>
        </w:rPr>
        <w:t>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9. Private Property and Enterprise, Market-mechanism with moral filter, and state supervision and judicious intervention.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lastRenderedPageBreak/>
        <w:t>Section V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Critical Minimum - B (Strategies and Priorities)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1. Moral awakening, revival of faith, development and dissemination of information and education. :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2. Man-</w:t>
      </w:r>
      <w:proofErr w:type="spellStart"/>
      <w:r w:rsidRPr="00030ED0">
        <w:rPr>
          <w:rFonts w:asciiTheme="majorBidi" w:hAnsiTheme="majorBidi" w:cstheme="majorBidi"/>
          <w:sz w:val="24"/>
          <w:szCs w:val="24"/>
        </w:rPr>
        <w:t>centred</w:t>
      </w:r>
      <w:proofErr w:type="spellEnd"/>
      <w:r w:rsidRPr="00030ED0">
        <w:rPr>
          <w:rFonts w:asciiTheme="majorBidi" w:hAnsiTheme="majorBidi" w:cstheme="majorBidi"/>
          <w:sz w:val="24"/>
          <w:szCs w:val="24"/>
        </w:rPr>
        <w:t xml:space="preserve"> development strategy development of human resources and human environment.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3. Agricultural/Industrial/Tertiary (Service) development from an indigenous base.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Production and consumption of useful goods and services: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Halal and Haram dimension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 xml:space="preserve">Priorities in the light of </w:t>
      </w:r>
      <w:proofErr w:type="spellStart"/>
      <w:r w:rsidRPr="00030ED0">
        <w:rPr>
          <w:rFonts w:asciiTheme="majorBidi" w:hAnsiTheme="majorBidi" w:cstheme="majorBidi"/>
          <w:sz w:val="24"/>
          <w:szCs w:val="24"/>
        </w:rPr>
        <w:t>Maqasid</w:t>
      </w:r>
      <w:proofErr w:type="spellEnd"/>
      <w:r w:rsidRPr="00030ED0">
        <w:rPr>
          <w:rFonts w:asciiTheme="majorBidi" w:hAnsiTheme="majorBidi" w:cstheme="majorBidi"/>
          <w:sz w:val="24"/>
          <w:szCs w:val="24"/>
        </w:rPr>
        <w:t>-e-</w:t>
      </w:r>
      <w:proofErr w:type="spellStart"/>
      <w:r w:rsidRPr="00030ED0">
        <w:rPr>
          <w:rFonts w:asciiTheme="majorBidi" w:hAnsiTheme="majorBidi" w:cstheme="majorBidi"/>
          <w:sz w:val="24"/>
          <w:szCs w:val="24"/>
        </w:rPr>
        <w:t>Shariah</w:t>
      </w:r>
      <w:proofErr w:type="spellEnd"/>
    </w:p>
    <w:p w:rsidR="00FF4BEE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Avoidance of waste and frivolities</w:t>
      </w:r>
    </w:p>
    <w:p w:rsidR="00295BD2" w:rsidRPr="00030ED0" w:rsidRDefault="00295BD2" w:rsidP="00FF4BEE">
      <w:pPr>
        <w:rPr>
          <w:rFonts w:asciiTheme="majorBidi" w:hAnsiTheme="majorBidi" w:cstheme="majorBidi"/>
          <w:sz w:val="24"/>
          <w:szCs w:val="24"/>
        </w:rPr>
      </w:pP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5. Distributive justice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6. Regional/Sectional balance - Decentralized growth.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7. Improvement in the Quality of life.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Education and skill generation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Employment creation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System of social security and solidarity.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8. New technology, research and development.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9. Reduction of national dependency on the outside world and greater integration within the Muslim World: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Food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030ED0">
        <w:rPr>
          <w:rFonts w:asciiTheme="majorBidi" w:hAnsiTheme="majorBidi" w:cstheme="majorBidi"/>
          <w:sz w:val="24"/>
          <w:szCs w:val="24"/>
        </w:rPr>
        <w:t>Defence</w:t>
      </w:r>
      <w:proofErr w:type="spellEnd"/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Technology</w:t>
      </w:r>
    </w:p>
    <w:p w:rsidR="00295BD2" w:rsidRDefault="00295BD2" w:rsidP="00FF4BEE">
      <w:pPr>
        <w:rPr>
          <w:rFonts w:asciiTheme="majorBidi" w:hAnsiTheme="majorBidi" w:cstheme="majorBidi"/>
          <w:sz w:val="24"/>
          <w:szCs w:val="24"/>
        </w:rPr>
      </w:pPr>
    </w:p>
    <w:p w:rsidR="00295BD2" w:rsidRDefault="00295BD2" w:rsidP="00FF4BEE">
      <w:pPr>
        <w:rPr>
          <w:rFonts w:asciiTheme="majorBidi" w:hAnsiTheme="majorBidi" w:cstheme="majorBidi"/>
          <w:sz w:val="24"/>
          <w:szCs w:val="24"/>
        </w:rPr>
      </w:pPr>
    </w:p>
    <w:p w:rsidR="00295BD2" w:rsidRDefault="00295BD2" w:rsidP="00FF4BEE">
      <w:pPr>
        <w:rPr>
          <w:rFonts w:asciiTheme="majorBidi" w:hAnsiTheme="majorBidi" w:cstheme="majorBidi"/>
          <w:sz w:val="24"/>
          <w:szCs w:val="24"/>
        </w:rPr>
      </w:pPr>
    </w:p>
    <w:p w:rsidR="00295BD2" w:rsidRDefault="00295BD2" w:rsidP="00FF4BEE">
      <w:pPr>
        <w:rPr>
          <w:rFonts w:asciiTheme="majorBidi" w:hAnsiTheme="majorBidi" w:cstheme="majorBidi"/>
          <w:sz w:val="24"/>
          <w:szCs w:val="24"/>
        </w:rPr>
      </w:pPr>
    </w:p>
    <w:p w:rsidR="00295BD2" w:rsidRDefault="00295BD2" w:rsidP="00FF4BEE">
      <w:pPr>
        <w:rPr>
          <w:rFonts w:asciiTheme="majorBidi" w:hAnsiTheme="majorBidi" w:cstheme="majorBidi"/>
          <w:sz w:val="24"/>
          <w:szCs w:val="24"/>
        </w:rPr>
      </w:pP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lastRenderedPageBreak/>
        <w:t>Section VI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Uniqueness of the Islamic Approach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How different from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Western Liberalism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Socialism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Green Socio-Economics.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INTERNATIONAL WORKSHOP ON "ISLAMIC POLITICL ECONOMY AND CAPITALIST GLOBALIZATION; AN AGENDA FOR CHANGE"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UNIVERSITI SAINS MALAYSIA, PULAU PINANG, MALAYSIA</w:t>
      </w:r>
    </w:p>
    <w:p w:rsidR="00295BD2" w:rsidRDefault="00295BD2" w:rsidP="00FF4BEE">
      <w:pPr>
        <w:rPr>
          <w:rFonts w:asciiTheme="majorBidi" w:hAnsiTheme="majorBidi" w:cstheme="majorBidi"/>
          <w:sz w:val="24"/>
          <w:szCs w:val="24"/>
        </w:rPr>
      </w:pPr>
    </w:p>
    <w:p w:rsidR="00295BD2" w:rsidRDefault="00FF4BEE" w:rsidP="00295BD2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(DECEMBER 12-14,1994)</w:t>
      </w:r>
      <w:bookmarkStart w:id="0" w:name="_GoBack"/>
      <w:bookmarkEnd w:id="0"/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>KEYNOTE ADDRESS by</w:t>
      </w:r>
    </w:p>
    <w:p w:rsidR="00FF4BEE" w:rsidRPr="00030ED0" w:rsidRDefault="00FF4BEE" w:rsidP="00FF4BEE">
      <w:pPr>
        <w:rPr>
          <w:rFonts w:asciiTheme="majorBidi" w:hAnsiTheme="majorBidi" w:cstheme="majorBidi"/>
          <w:sz w:val="24"/>
          <w:szCs w:val="24"/>
        </w:rPr>
      </w:pPr>
      <w:r w:rsidRPr="00030ED0">
        <w:rPr>
          <w:rFonts w:asciiTheme="majorBidi" w:hAnsiTheme="majorBidi" w:cstheme="majorBidi"/>
          <w:sz w:val="24"/>
          <w:szCs w:val="24"/>
        </w:rPr>
        <w:t xml:space="preserve">Senator Prof </w:t>
      </w:r>
      <w:proofErr w:type="spellStart"/>
      <w:r w:rsidRPr="00030ED0">
        <w:rPr>
          <w:rFonts w:asciiTheme="majorBidi" w:hAnsiTheme="majorBidi" w:cstheme="majorBidi"/>
          <w:sz w:val="24"/>
          <w:szCs w:val="24"/>
        </w:rPr>
        <w:t>Khurshid</w:t>
      </w:r>
      <w:proofErr w:type="spellEnd"/>
      <w:r w:rsidRPr="00030ED0">
        <w:rPr>
          <w:rFonts w:asciiTheme="majorBidi" w:hAnsiTheme="majorBidi" w:cstheme="majorBidi"/>
          <w:sz w:val="24"/>
          <w:szCs w:val="24"/>
        </w:rPr>
        <w:t xml:space="preserve"> Ahmad Chairman, Institute of Policy Studies Islamabad. Pakistan.</w:t>
      </w:r>
    </w:p>
    <w:sectPr w:rsidR="00FF4BEE" w:rsidRPr="00030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FB"/>
    <w:rsid w:val="00030ED0"/>
    <w:rsid w:val="001B01C8"/>
    <w:rsid w:val="001E2BEE"/>
    <w:rsid w:val="00295BD2"/>
    <w:rsid w:val="00323B9B"/>
    <w:rsid w:val="00E147FB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08C42"/>
  <w15:chartTrackingRefBased/>
  <w15:docId w15:val="{80A3A5BB-EDFD-4674-93E2-838390D5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7</cp:revision>
  <dcterms:created xsi:type="dcterms:W3CDTF">2024-12-16T05:09:00Z</dcterms:created>
  <dcterms:modified xsi:type="dcterms:W3CDTF">2024-12-17T05:07:00Z</dcterms:modified>
</cp:coreProperties>
</file>